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7BE7F" w14:textId="2C197869" w:rsidR="0045364F" w:rsidRPr="0045364F" w:rsidRDefault="0045364F" w:rsidP="00EF0FC1">
      <w:pPr>
        <w:pStyle w:val="NoSpacing"/>
        <w:jc w:val="both"/>
        <w:rPr>
          <w:b/>
        </w:rPr>
      </w:pPr>
      <w:r w:rsidRPr="0045364F">
        <w:rPr>
          <w:b/>
        </w:rPr>
        <w:t>Posebne odredbe i uvjeti</w:t>
      </w:r>
    </w:p>
    <w:p w14:paraId="6483E50D" w14:textId="77777777" w:rsidR="0045364F" w:rsidRDefault="0045364F" w:rsidP="00EF0FC1">
      <w:pPr>
        <w:pStyle w:val="NoSpacing"/>
        <w:jc w:val="both"/>
      </w:pPr>
    </w:p>
    <w:p w14:paraId="2CE411DF" w14:textId="24691A4B" w:rsidR="00FD24D8" w:rsidRDefault="00FD24D8" w:rsidP="00EF0FC1">
      <w:pPr>
        <w:pStyle w:val="NoSpacing"/>
        <w:jc w:val="both"/>
      </w:pPr>
      <w:r w:rsidRPr="00EF0FC1">
        <w:t xml:space="preserve">Temeljem </w:t>
      </w:r>
      <w:r w:rsidRPr="00EF0FC1">
        <w:rPr>
          <w:b/>
        </w:rPr>
        <w:t xml:space="preserve">Odluke Vlade </w:t>
      </w:r>
      <w:r w:rsidR="008F4702">
        <w:rPr>
          <w:b/>
        </w:rPr>
        <w:t>R</w:t>
      </w:r>
      <w:r w:rsidR="008B3328">
        <w:rPr>
          <w:b/>
        </w:rPr>
        <w:t xml:space="preserve">epublike </w:t>
      </w:r>
      <w:r w:rsidR="008F4702">
        <w:rPr>
          <w:b/>
        </w:rPr>
        <w:t>H</w:t>
      </w:r>
      <w:r w:rsidR="008B3328">
        <w:rPr>
          <w:b/>
        </w:rPr>
        <w:t>rvatske</w:t>
      </w:r>
      <w:r w:rsidR="008F4702">
        <w:rPr>
          <w:b/>
        </w:rPr>
        <w:t xml:space="preserve"> </w:t>
      </w:r>
      <w:r w:rsidR="00A66F82">
        <w:rPr>
          <w:b/>
        </w:rPr>
        <w:t xml:space="preserve">o </w:t>
      </w:r>
      <w:r w:rsidR="001E69B7" w:rsidRPr="00EF0FC1">
        <w:rPr>
          <w:b/>
        </w:rPr>
        <w:t>povjeravanju poslova vezanih uz suradnju s Europskom investicijskom bankom i Europskim investicijskim fondom na provedbi plana ulaganja za Europu</w:t>
      </w:r>
      <w:r w:rsidR="008B3328">
        <w:rPr>
          <w:b/>
        </w:rPr>
        <w:t>,</w:t>
      </w:r>
      <w:r w:rsidR="002A6112" w:rsidRPr="00EF0FC1">
        <w:rPr>
          <w:b/>
        </w:rPr>
        <w:t xml:space="preserve"> </w:t>
      </w:r>
      <w:r w:rsidRPr="00EF0FC1">
        <w:t>Hrvatskoj banci za obnovu i razvitak (u da</w:t>
      </w:r>
      <w:r w:rsidR="001E69B7" w:rsidRPr="00EF0FC1">
        <w:t>ljnjem tekstu: HBOR) povjereni</w:t>
      </w:r>
      <w:r w:rsidRPr="00EF0FC1">
        <w:t xml:space="preserve"> s</w:t>
      </w:r>
      <w:r w:rsidR="001E69B7" w:rsidRPr="00EF0FC1">
        <w:t>u</w:t>
      </w:r>
      <w:r w:rsidRPr="00EF0FC1">
        <w:t xml:space="preserve"> poslovi vezani uz suradnju s Europskom investicijskom bankom </w:t>
      </w:r>
      <w:r w:rsidR="00A23763">
        <w:t xml:space="preserve">(u daljnjem tekstu: EIB) </w:t>
      </w:r>
      <w:r w:rsidRPr="00EF0FC1">
        <w:t xml:space="preserve">i Europskim investicijskim </w:t>
      </w:r>
      <w:r w:rsidR="008F4702">
        <w:t xml:space="preserve">fondom </w:t>
      </w:r>
      <w:r w:rsidRPr="00EF0FC1">
        <w:t>u svrhu provedbe</w:t>
      </w:r>
      <w:r w:rsidR="001E69B7" w:rsidRPr="00EF0FC1">
        <w:t xml:space="preserve"> </w:t>
      </w:r>
      <w:r w:rsidRPr="00EF0FC1">
        <w:t>Plana ulaganja za Europu.</w:t>
      </w:r>
    </w:p>
    <w:p w14:paraId="26AA15C4" w14:textId="77777777" w:rsidR="00EF0FC1" w:rsidRPr="00EF0FC1" w:rsidRDefault="00EF0FC1" w:rsidP="00EF0FC1">
      <w:pPr>
        <w:pStyle w:val="NoSpacing"/>
        <w:ind w:left="720"/>
        <w:jc w:val="both"/>
      </w:pPr>
    </w:p>
    <w:p w14:paraId="6611D518" w14:textId="77777777" w:rsidR="001E69B7" w:rsidRPr="00EF0FC1" w:rsidRDefault="001E69B7" w:rsidP="00EF0FC1">
      <w:pPr>
        <w:pStyle w:val="NoSpacing"/>
        <w:jc w:val="both"/>
      </w:pPr>
      <w:r w:rsidRPr="00EF0FC1">
        <w:t>HBOR putem vlastitih mrežnih stranica objavljuje podatke o projektima u okviru Hrvatskog portala projekata ulaganja u Republici Hrvatskoj</w:t>
      </w:r>
      <w:r w:rsidR="002A6112" w:rsidRPr="00EF0FC1">
        <w:t>,</w:t>
      </w:r>
      <w:r w:rsidRPr="00EF0FC1">
        <w:t xml:space="preserve"> sukladno Uredbi (EU) 2015/1017 Europskog parlamenta i Vijeća od 25. lipnja 2015. o Europskom fondu za strateška ulaganja, Europskom savjetodavnom centru za ulaganja i Europskom portalu projekata ulaganja i o izmjeni uredaba (EU) br. 1291/2013 i (EU) br. 1316/2013 – Europski fond za strateška ulaga</w:t>
      </w:r>
      <w:r w:rsidR="00EF0FC1">
        <w:t>nja, a prema sljedećim uvjetima:</w:t>
      </w:r>
    </w:p>
    <w:p w14:paraId="5528F234" w14:textId="77777777" w:rsidR="00EF0FC1" w:rsidRDefault="00EF0FC1" w:rsidP="00EF0FC1">
      <w:pPr>
        <w:pStyle w:val="NoSpacing"/>
        <w:jc w:val="both"/>
      </w:pPr>
    </w:p>
    <w:p w14:paraId="1EE091BB" w14:textId="77777777" w:rsidR="001E69B7" w:rsidRDefault="00834FA8" w:rsidP="002E2617">
      <w:pPr>
        <w:pStyle w:val="NoSpacing"/>
        <w:ind w:left="708"/>
        <w:jc w:val="both"/>
      </w:pPr>
      <w:r>
        <w:t>Podnošenje Prijave za investitore i/ili o</w:t>
      </w:r>
      <w:r w:rsidR="00FD24D8" w:rsidRPr="00EF0FC1">
        <w:t xml:space="preserve">bjava </w:t>
      </w:r>
      <w:r w:rsidR="001E69B7" w:rsidRPr="00EF0FC1">
        <w:t xml:space="preserve">projekta ne </w:t>
      </w:r>
      <w:r w:rsidR="00FD24D8" w:rsidRPr="00EF0FC1">
        <w:t>podrazumijeva da ga Europska komisija ili EIB prihvaćaju</w:t>
      </w:r>
      <w:r w:rsidR="001E69B7" w:rsidRPr="00EF0FC1">
        <w:t>,</w:t>
      </w:r>
      <w:r w:rsidR="00FD24D8" w:rsidRPr="00EF0FC1">
        <w:t xml:space="preserve"> niti je uvjet za primanje fin</w:t>
      </w:r>
      <w:r w:rsidR="001E69B7" w:rsidRPr="00EF0FC1">
        <w:t>ancijske pomoći Unije ili EIB-a.</w:t>
      </w:r>
    </w:p>
    <w:p w14:paraId="2843686F" w14:textId="77777777" w:rsidR="00EF0FC1" w:rsidRPr="00EF0FC1" w:rsidRDefault="00EF0FC1" w:rsidP="002E2617">
      <w:pPr>
        <w:pStyle w:val="NoSpacing"/>
        <w:ind w:left="708"/>
        <w:jc w:val="both"/>
      </w:pPr>
    </w:p>
    <w:p w14:paraId="3D0A3853" w14:textId="77777777" w:rsidR="001E69B7" w:rsidRDefault="00834FA8" w:rsidP="002E2617">
      <w:pPr>
        <w:pStyle w:val="NoSpacing"/>
        <w:ind w:left="708"/>
        <w:jc w:val="both"/>
      </w:pPr>
      <w:r>
        <w:t>Podnošenje Prijave za investitore i/ili o</w:t>
      </w:r>
      <w:r w:rsidR="001E69B7" w:rsidRPr="00EF0FC1">
        <w:t xml:space="preserve">bjava projekta ne podrazumijeva prihvatljivost projekta za financiranje od strane HBOR-a. </w:t>
      </w:r>
    </w:p>
    <w:p w14:paraId="4C1FA55D" w14:textId="77777777" w:rsidR="00EF0FC1" w:rsidRPr="00EF0FC1" w:rsidRDefault="00EF0FC1" w:rsidP="002E2617">
      <w:pPr>
        <w:pStyle w:val="NoSpacing"/>
        <w:ind w:left="708"/>
        <w:jc w:val="both"/>
      </w:pPr>
    </w:p>
    <w:p w14:paraId="7517B91F" w14:textId="77777777" w:rsidR="00FD24D8" w:rsidRDefault="002A6112" w:rsidP="002E2617">
      <w:pPr>
        <w:pStyle w:val="NoSpacing"/>
        <w:ind w:left="708"/>
        <w:jc w:val="both"/>
      </w:pPr>
      <w:r w:rsidRPr="00EF0FC1">
        <w:t>Projekti se prijavljuju u svrhu vidljivosti investitorima.</w:t>
      </w:r>
    </w:p>
    <w:p w14:paraId="2A25E063" w14:textId="77777777" w:rsidR="00EF0FC1" w:rsidRPr="00EF0FC1" w:rsidRDefault="00EF0FC1" w:rsidP="002E2617">
      <w:pPr>
        <w:pStyle w:val="NoSpacing"/>
        <w:ind w:left="708"/>
        <w:jc w:val="both"/>
      </w:pPr>
    </w:p>
    <w:p w14:paraId="0A1DEED7" w14:textId="77777777" w:rsidR="00623016" w:rsidRDefault="002A6112" w:rsidP="002E2617">
      <w:pPr>
        <w:pStyle w:val="NoSpacing"/>
        <w:ind w:left="708"/>
        <w:jc w:val="both"/>
      </w:pPr>
      <w:r w:rsidRPr="00EF0FC1">
        <w:t>Prijavitelj projek</w:t>
      </w:r>
      <w:r w:rsidR="00834FA8">
        <w:t>ta/I</w:t>
      </w:r>
      <w:r w:rsidR="00EF0FC1">
        <w:t xml:space="preserve">nvestitor je suglasan da </w:t>
      </w:r>
      <w:r w:rsidRPr="00EF0FC1">
        <w:t xml:space="preserve">prijava </w:t>
      </w:r>
      <w:r w:rsidR="00EF0FC1">
        <w:t xml:space="preserve">projekta </w:t>
      </w:r>
      <w:r w:rsidRPr="00EF0FC1">
        <w:t>ne podrazumijeva da će</w:t>
      </w:r>
      <w:r w:rsidR="00EF0FC1">
        <w:t xml:space="preserve"> projekt biti podržan kroz javni</w:t>
      </w:r>
      <w:r w:rsidRPr="00EF0FC1">
        <w:t xml:space="preserve"> ili bilo kakav drugi oblik financiranja</w:t>
      </w:r>
      <w:r w:rsidR="00623016" w:rsidRPr="00EF0FC1">
        <w:t>.</w:t>
      </w:r>
    </w:p>
    <w:p w14:paraId="39605C69" w14:textId="77777777" w:rsidR="00EF0FC1" w:rsidRPr="00EF0FC1" w:rsidRDefault="00EF0FC1" w:rsidP="002E2617">
      <w:pPr>
        <w:pStyle w:val="NoSpacing"/>
        <w:ind w:left="708"/>
        <w:jc w:val="both"/>
      </w:pPr>
    </w:p>
    <w:p w14:paraId="40C60BB9" w14:textId="77777777" w:rsidR="00623016" w:rsidRDefault="002A6112" w:rsidP="002E2617">
      <w:pPr>
        <w:pStyle w:val="NoSpacing"/>
        <w:ind w:left="708"/>
        <w:jc w:val="both"/>
      </w:pPr>
      <w:r w:rsidRPr="00EF0FC1">
        <w:t>HBOR ne od</w:t>
      </w:r>
      <w:r w:rsidR="00EF0FC1">
        <w:t>govara  za točnost podataka iz P</w:t>
      </w:r>
      <w:r w:rsidRPr="00EF0FC1">
        <w:t>rijave za investitore</w:t>
      </w:r>
      <w:r w:rsidR="00623016" w:rsidRPr="00EF0FC1">
        <w:t>.</w:t>
      </w:r>
      <w:r w:rsidR="00A655BF" w:rsidRPr="00EF0FC1">
        <w:t xml:space="preserve"> </w:t>
      </w:r>
    </w:p>
    <w:p w14:paraId="08BCA169" w14:textId="77777777" w:rsidR="00EF0FC1" w:rsidRPr="00EF0FC1" w:rsidRDefault="00EF0FC1" w:rsidP="002E2617">
      <w:pPr>
        <w:pStyle w:val="NoSpacing"/>
        <w:ind w:left="708"/>
        <w:jc w:val="both"/>
      </w:pPr>
    </w:p>
    <w:p w14:paraId="4788ED85" w14:textId="77777777" w:rsidR="00623016" w:rsidRPr="00EF0FC1" w:rsidRDefault="00834FA8" w:rsidP="002E2617">
      <w:pPr>
        <w:pStyle w:val="NoSpacing"/>
        <w:ind w:left="708"/>
        <w:jc w:val="both"/>
      </w:pPr>
      <w:r>
        <w:t>Podnositelj P</w:t>
      </w:r>
      <w:r w:rsidR="002A6112" w:rsidRPr="00EF0FC1">
        <w:t>rijave za investitore potvrđuje kako su sve informacije iz prijave</w:t>
      </w:r>
      <w:r>
        <w:t>:</w:t>
      </w:r>
      <w:r w:rsidR="002A6112" w:rsidRPr="00EF0FC1">
        <w:t xml:space="preserve"> </w:t>
      </w:r>
    </w:p>
    <w:p w14:paraId="6B0CDFE1" w14:textId="77777777" w:rsidR="00623016" w:rsidRPr="00EF0FC1" w:rsidRDefault="002A6112" w:rsidP="002E2617">
      <w:pPr>
        <w:pStyle w:val="NoSpacing"/>
        <w:numPr>
          <w:ilvl w:val="0"/>
          <w:numId w:val="4"/>
        </w:numPr>
        <w:ind w:left="1428"/>
        <w:jc w:val="both"/>
      </w:pPr>
      <w:r w:rsidRPr="00EF0FC1">
        <w:t>točne, dane u dobroj vjeri i ažurne;</w:t>
      </w:r>
    </w:p>
    <w:p w14:paraId="67F5AF66" w14:textId="77777777" w:rsidR="00623016" w:rsidRPr="00EF0FC1" w:rsidRDefault="002A6112" w:rsidP="002E2617">
      <w:pPr>
        <w:pStyle w:val="NoSpacing"/>
        <w:numPr>
          <w:ilvl w:val="0"/>
          <w:numId w:val="4"/>
        </w:numPr>
        <w:ind w:left="1428"/>
        <w:jc w:val="both"/>
      </w:pPr>
      <w:r w:rsidRPr="00EF0FC1">
        <w:t>d</w:t>
      </w:r>
      <w:r w:rsidR="00834FA8">
        <w:t>a je p</w:t>
      </w:r>
      <w:r w:rsidRPr="00EF0FC1">
        <w:t>rijava ispunjena od strane osobe ovlaštene za zastupanje;</w:t>
      </w:r>
    </w:p>
    <w:p w14:paraId="5756D536" w14:textId="77777777" w:rsidR="00623016" w:rsidRPr="00EF0FC1" w:rsidRDefault="002A6112" w:rsidP="002E2617">
      <w:pPr>
        <w:pStyle w:val="NoSpacing"/>
        <w:numPr>
          <w:ilvl w:val="0"/>
          <w:numId w:val="4"/>
        </w:numPr>
        <w:ind w:left="1428"/>
        <w:jc w:val="both"/>
      </w:pPr>
      <w:r w:rsidRPr="00EF0FC1">
        <w:t>da projekt odgovara svim primjenjivim lokalnim i EU propisima.</w:t>
      </w:r>
    </w:p>
    <w:p w14:paraId="682D1E19" w14:textId="77777777" w:rsidR="0045364F" w:rsidRDefault="0045364F" w:rsidP="002E2617">
      <w:pPr>
        <w:pStyle w:val="NoSpacing"/>
        <w:ind w:left="708"/>
        <w:jc w:val="both"/>
      </w:pPr>
    </w:p>
    <w:p w14:paraId="2B0754F9" w14:textId="77777777" w:rsidR="00623016" w:rsidRPr="00EF0FC1" w:rsidRDefault="002A6112" w:rsidP="002E2617">
      <w:pPr>
        <w:pStyle w:val="NoSpacing"/>
        <w:ind w:left="708"/>
        <w:jc w:val="both"/>
      </w:pPr>
      <w:bookmarkStart w:id="0" w:name="_GoBack"/>
      <w:bookmarkEnd w:id="0"/>
      <w:r w:rsidRPr="00EF0FC1">
        <w:t>Informacije o projektu ne smiju sadržavati</w:t>
      </w:r>
      <w:r w:rsidR="001E69B7" w:rsidRPr="00EF0FC1">
        <w:t xml:space="preserve"> elemente</w:t>
      </w:r>
      <w:r w:rsidR="00623016" w:rsidRPr="00EF0FC1">
        <w:t>:</w:t>
      </w:r>
    </w:p>
    <w:p w14:paraId="5353A5D4" w14:textId="77777777" w:rsidR="00F8456B" w:rsidRPr="00EF0FC1" w:rsidRDefault="002A6112" w:rsidP="002E2617">
      <w:pPr>
        <w:pStyle w:val="NoSpacing"/>
        <w:numPr>
          <w:ilvl w:val="0"/>
          <w:numId w:val="5"/>
        </w:numPr>
        <w:ind w:left="1428"/>
        <w:jc w:val="both"/>
      </w:pPr>
      <w:r w:rsidRPr="00EF0FC1">
        <w:t>klevete, prijetnji, ugrožavanja</w:t>
      </w:r>
      <w:r w:rsidR="00623016" w:rsidRPr="00EF0FC1">
        <w:t xml:space="preserve">, </w:t>
      </w:r>
      <w:r w:rsidRPr="00EF0FC1">
        <w:t>širenja mržnje, narušavanja privatnosti</w:t>
      </w:r>
      <w:r w:rsidR="00F8456B" w:rsidRPr="00EF0FC1">
        <w:t>;</w:t>
      </w:r>
    </w:p>
    <w:p w14:paraId="4B0D99E5" w14:textId="77777777" w:rsidR="00F8456B" w:rsidRPr="00EF0FC1" w:rsidRDefault="002A6112" w:rsidP="002E2617">
      <w:pPr>
        <w:pStyle w:val="NoSpacing"/>
        <w:numPr>
          <w:ilvl w:val="0"/>
          <w:numId w:val="5"/>
        </w:numPr>
        <w:ind w:left="1428"/>
        <w:jc w:val="both"/>
      </w:pPr>
      <w:r w:rsidRPr="00EF0FC1">
        <w:t>diskriminacije;</w:t>
      </w:r>
    </w:p>
    <w:p w14:paraId="63D5C4E6" w14:textId="71248C3A" w:rsidR="002F0923" w:rsidRPr="00EF0FC1" w:rsidRDefault="002A6112" w:rsidP="002E2617">
      <w:pPr>
        <w:pStyle w:val="NoSpacing"/>
        <w:numPr>
          <w:ilvl w:val="0"/>
          <w:numId w:val="5"/>
        </w:numPr>
        <w:ind w:left="1428"/>
        <w:jc w:val="both"/>
      </w:pPr>
      <w:r w:rsidRPr="00EF0FC1">
        <w:t>ugrožavanja intelektualnog vlasništva, uključujući, ali ne ograničavajući se na</w:t>
      </w:r>
      <w:r w:rsidR="002F0923" w:rsidRPr="00EF0FC1">
        <w:t xml:space="preserve"> autorska prava,  prava na baze podataka,  zaštitni znak</w:t>
      </w:r>
      <w:r w:rsidR="002D441E">
        <w:t>;</w:t>
      </w:r>
    </w:p>
    <w:p w14:paraId="1AEF9C2D" w14:textId="77777777" w:rsidR="002F0923" w:rsidRDefault="002A6112" w:rsidP="002E2617">
      <w:pPr>
        <w:pStyle w:val="NoSpacing"/>
        <w:numPr>
          <w:ilvl w:val="0"/>
          <w:numId w:val="5"/>
        </w:numPr>
        <w:ind w:left="1428"/>
        <w:jc w:val="both"/>
      </w:pPr>
      <w:r w:rsidRPr="00EF0FC1">
        <w:t>narušavanja obveza prema trećoj strani, ugovornih obveza, obveza o čuvanju povjerljivosti informacija i ostalih neprihvatljivih informacija</w:t>
      </w:r>
      <w:r w:rsidR="00EF0FC1">
        <w:t>.</w:t>
      </w:r>
    </w:p>
    <w:p w14:paraId="75471E0C" w14:textId="77777777" w:rsidR="00EF0FC1" w:rsidRPr="00EF0FC1" w:rsidRDefault="00EF0FC1" w:rsidP="002E2617">
      <w:pPr>
        <w:pStyle w:val="NoSpacing"/>
        <w:ind w:left="1428"/>
        <w:jc w:val="both"/>
      </w:pPr>
    </w:p>
    <w:p w14:paraId="445898F0" w14:textId="77777777" w:rsidR="002F0923" w:rsidRDefault="002F0923" w:rsidP="002E2617">
      <w:pPr>
        <w:pStyle w:val="NoSpacing"/>
        <w:ind w:left="708"/>
        <w:jc w:val="both"/>
      </w:pPr>
      <w:r w:rsidRPr="00EF0FC1">
        <w:t>H</w:t>
      </w:r>
      <w:r w:rsidR="002A6112" w:rsidRPr="00EF0FC1">
        <w:t>BOR</w:t>
      </w:r>
      <w:r w:rsidRPr="00EF0FC1">
        <w:t xml:space="preserve"> zadržava pravo neobjavljivanja informacija o projektu, prema</w:t>
      </w:r>
      <w:r w:rsidR="002A6112" w:rsidRPr="00EF0FC1">
        <w:t xml:space="preserve"> d</w:t>
      </w:r>
      <w:r w:rsidR="00EF0FC1">
        <w:t>iskrecijskoj ocjeni, posebno s</w:t>
      </w:r>
      <w:r w:rsidR="002A6112" w:rsidRPr="00EF0FC1">
        <w:t xml:space="preserve"> pravne </w:t>
      </w:r>
      <w:r w:rsidRPr="00EF0FC1">
        <w:t>i</w:t>
      </w:r>
      <w:r w:rsidR="002A6112" w:rsidRPr="00EF0FC1">
        <w:t>li</w:t>
      </w:r>
      <w:r w:rsidRPr="00EF0FC1">
        <w:t xml:space="preserve"> reput</w:t>
      </w:r>
      <w:r w:rsidR="002A6112" w:rsidRPr="00EF0FC1">
        <w:t>acijske</w:t>
      </w:r>
      <w:r w:rsidRPr="00EF0FC1">
        <w:t xml:space="preserve"> </w:t>
      </w:r>
      <w:r w:rsidR="002A6112" w:rsidRPr="00EF0FC1">
        <w:t>osnove</w:t>
      </w:r>
      <w:r w:rsidRPr="00EF0FC1">
        <w:t>.</w:t>
      </w:r>
    </w:p>
    <w:p w14:paraId="15EFFC4B" w14:textId="77777777" w:rsidR="00EF0FC1" w:rsidRPr="00EF0FC1" w:rsidRDefault="00EF0FC1" w:rsidP="002E2617">
      <w:pPr>
        <w:pStyle w:val="NoSpacing"/>
        <w:ind w:left="708"/>
        <w:jc w:val="both"/>
      </w:pPr>
    </w:p>
    <w:p w14:paraId="32AE7934" w14:textId="77777777" w:rsidR="002F0923" w:rsidRDefault="002A6112" w:rsidP="002E2617">
      <w:pPr>
        <w:pStyle w:val="NoSpacing"/>
        <w:ind w:left="708"/>
        <w:jc w:val="both"/>
      </w:pPr>
      <w:r w:rsidRPr="00EF0FC1">
        <w:t xml:space="preserve">HBOR čuva </w:t>
      </w:r>
      <w:r w:rsidR="006E5FA2" w:rsidRPr="00EF0FC1">
        <w:t xml:space="preserve">povjerljivim sve </w:t>
      </w:r>
      <w:r w:rsidRPr="00EF0FC1">
        <w:t>podatke iz prijave za investitore i sigurno ih pohranjuje na vlastitom serveru.</w:t>
      </w:r>
    </w:p>
    <w:p w14:paraId="0FB556D8" w14:textId="77777777" w:rsidR="008F4702" w:rsidRDefault="008F4702" w:rsidP="002E2617">
      <w:pPr>
        <w:pStyle w:val="NoSpacing"/>
        <w:ind w:left="708"/>
        <w:jc w:val="both"/>
      </w:pPr>
    </w:p>
    <w:p w14:paraId="6A6C7CF4" w14:textId="77777777" w:rsidR="001622AE" w:rsidRDefault="002A6112" w:rsidP="002E2617">
      <w:pPr>
        <w:pStyle w:val="NoSpacing"/>
        <w:ind w:left="708"/>
        <w:jc w:val="both"/>
      </w:pPr>
      <w:r w:rsidRPr="00EF0FC1">
        <w:t>HBOR ne odgovara za štetu ili gubitke uzrokovane napadima informatičkog sustava HBOR-a (virusi i slični napadi koji uzrokuju štetu na informatičkom sustavu, programima, podacima i sl).</w:t>
      </w:r>
    </w:p>
    <w:p w14:paraId="5F029E44" w14:textId="77777777" w:rsidR="00EF0FC1" w:rsidRDefault="00EF0FC1" w:rsidP="002E2617">
      <w:pPr>
        <w:pStyle w:val="NoSpacing"/>
        <w:ind w:left="708"/>
        <w:jc w:val="both"/>
      </w:pPr>
    </w:p>
    <w:p w14:paraId="027E79B0" w14:textId="77777777" w:rsidR="00EF0FC1" w:rsidRPr="00EF0FC1" w:rsidRDefault="00EF0FC1" w:rsidP="002E2617">
      <w:pPr>
        <w:pStyle w:val="NoSpacing"/>
        <w:ind w:left="708"/>
        <w:jc w:val="both"/>
      </w:pPr>
    </w:p>
    <w:p w14:paraId="490F0664" w14:textId="77777777" w:rsidR="00EF0FC1" w:rsidRDefault="00EF0FC1" w:rsidP="00EF0FC1">
      <w:pPr>
        <w:pStyle w:val="NoSpacing"/>
        <w:jc w:val="both"/>
      </w:pPr>
    </w:p>
    <w:p w14:paraId="6074FFAC" w14:textId="77777777" w:rsidR="00560B28" w:rsidRDefault="00560B28" w:rsidP="00EF0FC1">
      <w:pPr>
        <w:pStyle w:val="NoSpacing"/>
        <w:jc w:val="both"/>
      </w:pPr>
    </w:p>
    <w:p w14:paraId="0381560F" w14:textId="77777777" w:rsidR="00560B28" w:rsidRDefault="00560B28" w:rsidP="002E2617">
      <w:pPr>
        <w:pStyle w:val="NoSpacing"/>
        <w:ind w:left="708"/>
        <w:jc w:val="both"/>
      </w:pPr>
      <w:r>
        <w:lastRenderedPageBreak/>
        <w:t>Svi podaci i osobni podaci koji su dani HBOR-u zaštićeni su kao osobito povjerljivi podaci sukladno Zakonu o kreditnim institucijama, Zakonu o zaštiti osobnih podataka i drugim odgovarajućim propisima.</w:t>
      </w:r>
    </w:p>
    <w:p w14:paraId="13CF387F" w14:textId="77777777" w:rsidR="00560B28" w:rsidRDefault="00560B28" w:rsidP="002E2617">
      <w:pPr>
        <w:pStyle w:val="NoSpacing"/>
        <w:ind w:left="708"/>
        <w:jc w:val="both"/>
      </w:pPr>
    </w:p>
    <w:p w14:paraId="0FB718B6" w14:textId="6F226E7C" w:rsidR="006E5FA2" w:rsidRDefault="002A6112" w:rsidP="002E2617">
      <w:pPr>
        <w:pStyle w:val="NoSpacing"/>
        <w:ind w:left="708"/>
        <w:jc w:val="both"/>
      </w:pPr>
      <w:r w:rsidRPr="00EF0FC1">
        <w:t>Prijavitelj projekta daje</w:t>
      </w:r>
      <w:r w:rsidR="00560B28">
        <w:t xml:space="preserve"> izričitu </w:t>
      </w:r>
      <w:r w:rsidRPr="00EF0FC1">
        <w:t xml:space="preserve">suglasnost HBOR-u da </w:t>
      </w:r>
      <w:r w:rsidR="006E5FA2" w:rsidRPr="00EF0FC1">
        <w:t>može prikup</w:t>
      </w:r>
      <w:r w:rsidR="00EF0FC1" w:rsidRPr="00EF0FC1">
        <w:t>ljati i obrađivati sve podatke</w:t>
      </w:r>
      <w:r w:rsidR="006E5FA2" w:rsidRPr="00EF0FC1">
        <w:t xml:space="preserve"> vezane u</w:t>
      </w:r>
      <w:r w:rsidR="00560B28">
        <w:t>z Prijavu za investitore, kao i sve dodatne</w:t>
      </w:r>
      <w:r w:rsidR="00EF0FC1" w:rsidRPr="00EF0FC1">
        <w:t xml:space="preserve"> </w:t>
      </w:r>
      <w:r w:rsidR="00560B28">
        <w:t xml:space="preserve">i sve osobne podatke, popratnu </w:t>
      </w:r>
      <w:r w:rsidR="00EF0FC1" w:rsidRPr="00EF0FC1">
        <w:t xml:space="preserve">dokumentaciju, </w:t>
      </w:r>
      <w:r w:rsidR="00560B28">
        <w:t xml:space="preserve"> a </w:t>
      </w:r>
      <w:r w:rsidR="006E5FA2" w:rsidRPr="00EF0FC1">
        <w:t>u svrhu posredovanja prema nadležnim institucijama.</w:t>
      </w:r>
    </w:p>
    <w:p w14:paraId="7E3BB6E9" w14:textId="77777777" w:rsidR="00EF0FC1" w:rsidRPr="00EF0FC1" w:rsidRDefault="00EF0FC1" w:rsidP="002E2617">
      <w:pPr>
        <w:pStyle w:val="NoSpacing"/>
        <w:ind w:left="708"/>
        <w:jc w:val="both"/>
      </w:pPr>
    </w:p>
    <w:p w14:paraId="53E4FCB5" w14:textId="77777777" w:rsidR="002F0923" w:rsidRPr="00EF0FC1" w:rsidRDefault="006E5FA2" w:rsidP="002E2617">
      <w:pPr>
        <w:pStyle w:val="NoSpacing"/>
        <w:ind w:left="708"/>
        <w:jc w:val="both"/>
      </w:pPr>
      <w:r w:rsidRPr="00EF0FC1">
        <w:t>Prijavitelj projekta daje</w:t>
      </w:r>
      <w:r w:rsidR="00560B28">
        <w:t xml:space="preserve"> izričitu </w:t>
      </w:r>
      <w:r w:rsidRPr="00EF0FC1">
        <w:t xml:space="preserve">suglasnost HBOR-u da sve </w:t>
      </w:r>
      <w:r w:rsidR="00EF0FC1" w:rsidRPr="00EF0FC1">
        <w:t xml:space="preserve">informacije o projektu, kao i dodatnu dokumentaciju </w:t>
      </w:r>
      <w:r w:rsidRPr="00EF0FC1">
        <w:t>može prosljeđivati</w:t>
      </w:r>
      <w:r w:rsidR="002A6112" w:rsidRPr="00EF0FC1">
        <w:t xml:space="preserve"> svim nadležnim tijelima</w:t>
      </w:r>
      <w:r w:rsidR="001622AE" w:rsidRPr="00EF0FC1">
        <w:t>, resornim tijelima državne uprave, agenc</w:t>
      </w:r>
      <w:r w:rsidR="002A6112" w:rsidRPr="00EF0FC1">
        <w:t>ijama i drugim pravnim osobama ovlaštenim za postupanje u okviru Plana ulaganja za Europu.</w:t>
      </w:r>
      <w:r w:rsidR="001622AE" w:rsidRPr="00EF0FC1">
        <w:t xml:space="preserve"> </w:t>
      </w:r>
    </w:p>
    <w:p w14:paraId="12BF9388" w14:textId="77777777" w:rsidR="00FD24D8" w:rsidRPr="00EF0FC1" w:rsidRDefault="00623016" w:rsidP="00EF0FC1">
      <w:pPr>
        <w:jc w:val="both"/>
        <w:rPr>
          <w:sz w:val="24"/>
          <w:szCs w:val="24"/>
        </w:rPr>
      </w:pPr>
      <w:r w:rsidRPr="00EF0FC1">
        <w:rPr>
          <w:sz w:val="24"/>
          <w:szCs w:val="24"/>
        </w:rPr>
        <w:t xml:space="preserve"> </w:t>
      </w:r>
      <w:r w:rsidR="00FD24D8" w:rsidRPr="00EF0FC1">
        <w:rPr>
          <w:sz w:val="24"/>
          <w:szCs w:val="24"/>
        </w:rPr>
        <w:t xml:space="preserve"> </w:t>
      </w:r>
    </w:p>
    <w:sectPr w:rsidR="00FD24D8" w:rsidRPr="00EF0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0D1"/>
    <w:multiLevelType w:val="hybridMultilevel"/>
    <w:tmpl w:val="EE864642"/>
    <w:lvl w:ilvl="0" w:tplc="FE3AAE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4115B"/>
    <w:multiLevelType w:val="hybridMultilevel"/>
    <w:tmpl w:val="C76878F6"/>
    <w:lvl w:ilvl="0" w:tplc="EB4200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F203D"/>
    <w:multiLevelType w:val="hybridMultilevel"/>
    <w:tmpl w:val="9ABA3C98"/>
    <w:lvl w:ilvl="0" w:tplc="EB4200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172AA"/>
    <w:multiLevelType w:val="hybridMultilevel"/>
    <w:tmpl w:val="3A262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149F9"/>
    <w:multiLevelType w:val="hybridMultilevel"/>
    <w:tmpl w:val="EA84858C"/>
    <w:lvl w:ilvl="0" w:tplc="EB4200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12B2F"/>
    <w:multiLevelType w:val="hybridMultilevel"/>
    <w:tmpl w:val="64E0481C"/>
    <w:lvl w:ilvl="0" w:tplc="EB4200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D8"/>
    <w:rsid w:val="001622AE"/>
    <w:rsid w:val="001E69B7"/>
    <w:rsid w:val="002A6112"/>
    <w:rsid w:val="002D441E"/>
    <w:rsid w:val="002E2617"/>
    <w:rsid w:val="002F0923"/>
    <w:rsid w:val="0045364F"/>
    <w:rsid w:val="00475BF0"/>
    <w:rsid w:val="00560B28"/>
    <w:rsid w:val="00623016"/>
    <w:rsid w:val="006E5FA2"/>
    <w:rsid w:val="00834FA8"/>
    <w:rsid w:val="008B3328"/>
    <w:rsid w:val="008F4702"/>
    <w:rsid w:val="00A23763"/>
    <w:rsid w:val="00A3335C"/>
    <w:rsid w:val="00A655BF"/>
    <w:rsid w:val="00A66F82"/>
    <w:rsid w:val="00B65939"/>
    <w:rsid w:val="00BB0C90"/>
    <w:rsid w:val="00C802FD"/>
    <w:rsid w:val="00EF0FC1"/>
    <w:rsid w:val="00F8456B"/>
    <w:rsid w:val="00F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5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5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5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BF"/>
    <w:rPr>
      <w:rFonts w:ascii="Segoe UI" w:hAnsi="Segoe UI" w:cs="Segoe UI"/>
      <w:sz w:val="18"/>
      <w:szCs w:val="18"/>
    </w:rPr>
  </w:style>
  <w:style w:type="paragraph" w:customStyle="1" w:styleId="normal2">
    <w:name w:val="normal2"/>
    <w:basedOn w:val="Normal"/>
    <w:rsid w:val="00A655BF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-ti2">
    <w:name w:val="doc-ti2"/>
    <w:basedOn w:val="Normal"/>
    <w:rsid w:val="00A655BF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Spacing">
    <w:name w:val="No Spacing"/>
    <w:uiPriority w:val="1"/>
    <w:qFormat/>
    <w:rsid w:val="00EF0F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5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5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BF"/>
    <w:rPr>
      <w:rFonts w:ascii="Segoe UI" w:hAnsi="Segoe UI" w:cs="Segoe UI"/>
      <w:sz w:val="18"/>
      <w:szCs w:val="18"/>
    </w:rPr>
  </w:style>
  <w:style w:type="paragraph" w:customStyle="1" w:styleId="normal2">
    <w:name w:val="normal2"/>
    <w:basedOn w:val="Normal"/>
    <w:rsid w:val="00A655BF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-ti2">
    <w:name w:val="doc-ti2"/>
    <w:basedOn w:val="Normal"/>
    <w:rsid w:val="00A655BF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Spacing">
    <w:name w:val="No Spacing"/>
    <w:uiPriority w:val="1"/>
    <w:qFormat/>
    <w:rsid w:val="00EF0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0003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4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0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5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04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453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4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6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0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8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7959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HBOR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Kisić Nikolić Ljerka</dc:creator>
  <cp:lastModifiedBy>Milić Andrea</cp:lastModifiedBy>
  <cp:revision>9</cp:revision>
  <dcterms:created xsi:type="dcterms:W3CDTF">2015-12-14T07:58:00Z</dcterms:created>
  <dcterms:modified xsi:type="dcterms:W3CDTF">2015-12-22T07:39:00Z</dcterms:modified>
</cp:coreProperties>
</file>