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57FC1" w:rsidRDefault="00857FC1" w:rsidP="00857FC1">
      <w:pPr>
        <w:jc w:val="center"/>
        <w:rPr>
          <w:rFonts w:ascii="Arial Narrow" w:hAnsi="Arial Narrow"/>
          <w:noProof/>
          <w:sz w:val="20"/>
          <w:lang w:val="hr-HR"/>
        </w:rPr>
      </w:pPr>
      <w:r>
        <w:rPr>
          <w:rFonts w:ascii="Arial Narrow" w:hAnsi="Arial Narrow" w:cs="Arial"/>
          <w:noProof/>
          <w:sz w:val="20"/>
          <w:lang w:val="hr-HR"/>
        </w:rPr>
        <w:object w:dxaOrig="768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pt;height:50.7pt" o:ole="">
            <v:imagedata r:id="rId12" o:title=""/>
          </v:shape>
          <o:OLEObject Type="Embed" ProgID="MSPhotoEd.3" ShapeID="_x0000_i1025" DrawAspect="Content" ObjectID="_1521018536" r:id="rId13"/>
        </w:object>
      </w:r>
    </w:p>
    <w:p w:rsidR="00857FC1" w:rsidRDefault="00857FC1" w:rsidP="00857FC1">
      <w:pPr>
        <w:jc w:val="center"/>
        <w:rPr>
          <w:rFonts w:ascii="Arial Narrow" w:hAnsi="Arial Narrow"/>
          <w:noProof/>
          <w:sz w:val="20"/>
          <w:lang w:val="hr-HR"/>
        </w:rPr>
      </w:pPr>
    </w:p>
    <w:p w:rsidR="00857FC1" w:rsidRDefault="00857FC1" w:rsidP="00857FC1">
      <w:pPr>
        <w:jc w:val="center"/>
        <w:rPr>
          <w:rFonts w:ascii="Arial Narrow" w:hAnsi="Arial Narrow"/>
          <w:noProof/>
          <w:sz w:val="20"/>
          <w:lang w:val="hr-HR"/>
        </w:rPr>
      </w:pPr>
    </w:p>
    <w:p w:rsidR="00857FC1" w:rsidRDefault="00857FC1" w:rsidP="00857FC1">
      <w:pPr>
        <w:jc w:val="center"/>
        <w:rPr>
          <w:rFonts w:ascii="Arial Narrow" w:hAnsi="Arial Narrow"/>
          <w:b/>
          <w:noProof/>
          <w:sz w:val="32"/>
          <w:lang w:val="hr-HR"/>
        </w:rPr>
      </w:pPr>
      <w:r>
        <w:rPr>
          <w:rFonts w:ascii="Arial Narrow" w:hAnsi="Arial Narrow"/>
          <w:b/>
          <w:noProof/>
          <w:sz w:val="32"/>
          <w:lang w:val="hr-HR"/>
        </w:rPr>
        <w:t>MINISTARSTVO TURIZMA</w:t>
      </w:r>
    </w:p>
    <w:p w:rsidR="00857FC1" w:rsidRDefault="00857FC1" w:rsidP="00857FC1">
      <w:pPr>
        <w:pStyle w:val="SubTitle2"/>
        <w:rPr>
          <w:rFonts w:ascii="Arial Narrow" w:hAnsi="Arial Narrow"/>
          <w:noProof/>
          <w:lang w:val="hr-HR"/>
        </w:rPr>
      </w:pPr>
    </w:p>
    <w:p w:rsidR="00857FC1" w:rsidRDefault="00857FC1" w:rsidP="00857FC1">
      <w:pPr>
        <w:pStyle w:val="SubTitle2"/>
        <w:rPr>
          <w:rFonts w:ascii="Arial Narrow" w:hAnsi="Arial Narrow"/>
          <w:noProof/>
          <w:lang w:val="hr-HR"/>
        </w:rPr>
      </w:pPr>
    </w:p>
    <w:p w:rsidR="00857FC1" w:rsidRDefault="00857FC1" w:rsidP="00857FC1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z w:val="36"/>
          <w:szCs w:val="36"/>
          <w:lang w:val="hr-HR" w:eastAsia="de-DE"/>
        </w:rPr>
      </w:pPr>
    </w:p>
    <w:p w:rsidR="00857FC1" w:rsidRDefault="00857FC1" w:rsidP="00857FC1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z w:val="36"/>
          <w:szCs w:val="36"/>
          <w:lang w:val="hr-HR" w:eastAsia="de-DE"/>
        </w:rPr>
      </w:pPr>
    </w:p>
    <w:p w:rsidR="00857FC1" w:rsidRDefault="00857FC1" w:rsidP="00857FC1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z w:val="36"/>
          <w:szCs w:val="36"/>
          <w:lang w:val="hr-HR" w:eastAsia="de-DE"/>
        </w:rPr>
      </w:pPr>
    </w:p>
    <w:p w:rsidR="00857FC1" w:rsidRDefault="00857FC1" w:rsidP="00857FC1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z w:val="36"/>
          <w:szCs w:val="36"/>
          <w:lang w:val="hr-HR" w:eastAsia="de-DE"/>
        </w:rPr>
      </w:pPr>
    </w:p>
    <w:p w:rsidR="00857FC1" w:rsidRDefault="00857FC1" w:rsidP="00857FC1">
      <w:pPr>
        <w:pStyle w:val="SubTitle2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Javni poziv srednjim strukovnim školama za jačanje kompetencija strukovnih zanimanja kroz izradu projekata za turizam</w:t>
      </w:r>
    </w:p>
    <w:p w:rsidR="00857FC1" w:rsidRDefault="00857FC1" w:rsidP="00857FC1">
      <w:pPr>
        <w:pStyle w:val="SubTitle2"/>
        <w:rPr>
          <w:rFonts w:ascii="Arial Narrow" w:hAnsi="Arial Narrow"/>
          <w:lang w:val="hr-HR"/>
        </w:rPr>
      </w:pPr>
    </w:p>
    <w:p w:rsidR="00857FC1" w:rsidRDefault="00857FC1" w:rsidP="00857FC1">
      <w:pPr>
        <w:pStyle w:val="SubTitle2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PROMOCIJA  I JAČANJE KOMPETENCIJA </w:t>
      </w:r>
    </w:p>
    <w:p w:rsidR="00857FC1" w:rsidRDefault="00857FC1" w:rsidP="00857FC1">
      <w:pPr>
        <w:pStyle w:val="SubTitle2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STRUKOVNIH ZANIMANJA </w:t>
      </w:r>
    </w:p>
    <w:p w:rsidR="00857FC1" w:rsidRDefault="00857FC1" w:rsidP="00857FC1">
      <w:pPr>
        <w:pStyle w:val="SubTitle2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ZA TURIZAM</w:t>
      </w:r>
    </w:p>
    <w:p w:rsidR="00857FC1" w:rsidRDefault="00857FC1" w:rsidP="00857FC1">
      <w:pPr>
        <w:pStyle w:val="SubTitle2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 2016.</w:t>
      </w:r>
    </w:p>
    <w:p w:rsidR="00857FC1" w:rsidRDefault="00857FC1" w:rsidP="00857FC1">
      <w:pPr>
        <w:pStyle w:val="SubTitle2"/>
        <w:jc w:val="left"/>
        <w:rPr>
          <w:rFonts w:ascii="Arial Narrow" w:hAnsi="Arial Narrow"/>
          <w:noProof/>
          <w:lang w:val="hr-HR"/>
        </w:rPr>
      </w:pPr>
    </w:p>
    <w:p w:rsidR="00857FC1" w:rsidRDefault="00857FC1" w:rsidP="00857FC1">
      <w:pPr>
        <w:pStyle w:val="SubTitle1"/>
        <w:rPr>
          <w:rFonts w:ascii="Arial Narrow" w:hAnsi="Arial Narrow"/>
          <w:noProof/>
          <w:sz w:val="32"/>
          <w:lang w:val="hr-HR"/>
        </w:rPr>
      </w:pPr>
      <w:r>
        <w:rPr>
          <w:rFonts w:ascii="Arial Narrow" w:hAnsi="Arial Narrow"/>
          <w:noProof/>
          <w:sz w:val="32"/>
          <w:szCs w:val="32"/>
          <w:lang w:val="hr-HR"/>
        </w:rPr>
        <w:t>Upute za prijavitelje</w:t>
      </w:r>
    </w:p>
    <w:p w:rsidR="00857FC1" w:rsidRDefault="00857FC1" w:rsidP="00857FC1">
      <w:pPr>
        <w:pStyle w:val="SubTitle2"/>
        <w:rPr>
          <w:rFonts w:ascii="Arial Narrow" w:hAnsi="Arial Narrow"/>
          <w:noProof/>
          <w:lang w:val="hr-HR"/>
        </w:rPr>
      </w:pPr>
    </w:p>
    <w:p w:rsidR="00857FC1" w:rsidRDefault="00857FC1" w:rsidP="00857FC1">
      <w:pPr>
        <w:pStyle w:val="SubTitle2"/>
        <w:jc w:val="left"/>
        <w:rPr>
          <w:rFonts w:ascii="Arial Narrow" w:hAnsi="Arial Narrow"/>
          <w:noProof/>
          <w:lang w:val="hr-HR"/>
        </w:rPr>
      </w:pPr>
    </w:p>
    <w:p w:rsidR="00857FC1" w:rsidRDefault="00857FC1" w:rsidP="00857FC1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t>Datum raspisivanja javnog poziva</w:t>
      </w:r>
    </w:p>
    <w:p w:rsidR="00857FC1" w:rsidRDefault="00092CA4" w:rsidP="00857FC1">
      <w:pPr>
        <w:pStyle w:val="SubTitle2"/>
        <w:rPr>
          <w:rFonts w:ascii="Arial Narrow" w:hAnsi="Arial Narrow"/>
          <w:color w:val="FF0000"/>
          <w:lang w:val="hr-HR"/>
        </w:rPr>
      </w:pPr>
      <w:r>
        <w:rPr>
          <w:rFonts w:ascii="Arial Narrow" w:hAnsi="Arial Narrow"/>
          <w:lang w:val="hr-HR"/>
        </w:rPr>
        <w:t>01</w:t>
      </w:r>
      <w:r w:rsidR="00857FC1">
        <w:rPr>
          <w:rFonts w:ascii="Arial Narrow" w:hAnsi="Arial Narrow"/>
          <w:lang w:val="hr-HR"/>
        </w:rPr>
        <w:t xml:space="preserve">. </w:t>
      </w:r>
      <w:r>
        <w:rPr>
          <w:rFonts w:ascii="Arial Narrow" w:hAnsi="Arial Narrow"/>
          <w:lang w:val="hr-HR"/>
        </w:rPr>
        <w:t>trav</w:t>
      </w:r>
      <w:r w:rsidR="001D196C">
        <w:rPr>
          <w:rFonts w:ascii="Arial Narrow" w:hAnsi="Arial Narrow"/>
          <w:lang w:val="hr-HR"/>
        </w:rPr>
        <w:t>a</w:t>
      </w:r>
      <w:r>
        <w:rPr>
          <w:rFonts w:ascii="Arial Narrow" w:hAnsi="Arial Narrow"/>
          <w:lang w:val="hr-HR"/>
        </w:rPr>
        <w:t>nj</w:t>
      </w:r>
      <w:r w:rsidR="00857FC1">
        <w:rPr>
          <w:rFonts w:ascii="Arial Narrow" w:hAnsi="Arial Narrow"/>
          <w:lang w:val="hr-HR"/>
        </w:rPr>
        <w:t xml:space="preserve"> 2016.</w:t>
      </w:r>
    </w:p>
    <w:p w:rsidR="00857FC1" w:rsidRDefault="00857FC1" w:rsidP="00857FC1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Rok za dostavu prijava</w:t>
      </w:r>
    </w:p>
    <w:p w:rsidR="00857FC1" w:rsidRDefault="00DB1884" w:rsidP="00857FC1">
      <w:pPr>
        <w:pStyle w:val="SubTitle2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20</w:t>
      </w:r>
      <w:r w:rsidR="00857FC1">
        <w:rPr>
          <w:rFonts w:ascii="Arial Narrow" w:hAnsi="Arial Narrow"/>
          <w:lang w:val="hr-HR"/>
        </w:rPr>
        <w:t xml:space="preserve">. travanj </w:t>
      </w:r>
      <w:r w:rsidR="00857FC1">
        <w:rPr>
          <w:rFonts w:ascii="Arial Narrow" w:hAnsi="Arial Narrow"/>
          <w:noProof/>
          <w:szCs w:val="32"/>
          <w:lang w:val="hr-HR"/>
        </w:rPr>
        <w:t>2016.</w:t>
      </w:r>
    </w:p>
    <w:p w:rsidR="00857FC1" w:rsidRDefault="00857FC1" w:rsidP="00857FC1">
      <w:pPr>
        <w:pStyle w:val="SubTitle1"/>
        <w:tabs>
          <w:tab w:val="left" w:pos="284"/>
        </w:tabs>
        <w:rPr>
          <w:rFonts w:ascii="Arial Narrow" w:hAnsi="Arial Narrow"/>
          <w:noProof/>
          <w:sz w:val="32"/>
          <w:lang w:val="hr-HR"/>
        </w:rPr>
      </w:pPr>
      <w:r>
        <w:rPr>
          <w:rFonts w:ascii="Arial Narrow" w:hAnsi="Arial Narrow"/>
          <w:noProof/>
          <w:lang w:val="hr-HR"/>
        </w:rPr>
        <w:br w:type="page"/>
      </w:r>
      <w:r>
        <w:rPr>
          <w:rFonts w:ascii="Arial Narrow" w:hAnsi="Arial Narrow"/>
          <w:noProof/>
          <w:sz w:val="32"/>
          <w:lang w:val="hr-HR"/>
        </w:rPr>
        <w:lastRenderedPageBreak/>
        <w:t>Sadržaj</w:t>
      </w: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  <w:bookmarkStart w:id="1" w:name="_Toc339887776"/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color w:val="FF0000"/>
          <w:sz w:val="22"/>
          <w:szCs w:val="22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"/>
        <w:gridCol w:w="517"/>
        <w:gridCol w:w="745"/>
        <w:gridCol w:w="7722"/>
        <w:gridCol w:w="417"/>
      </w:tblGrid>
      <w:tr w:rsidR="00857FC1" w:rsidTr="00857FC1">
        <w:trPr>
          <w:trHeight w:val="353"/>
        </w:trPr>
        <w:tc>
          <w:tcPr>
            <w:tcW w:w="454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hr-HR"/>
              </w:rPr>
              <w:t>1.</w:t>
            </w:r>
          </w:p>
        </w:tc>
        <w:tc>
          <w:tcPr>
            <w:tcW w:w="9027" w:type="dxa"/>
            <w:gridSpan w:val="3"/>
          </w:tcPr>
          <w:p w:rsidR="00857FC1" w:rsidRDefault="00857FC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noProof/>
                <w:sz w:val="22"/>
                <w:szCs w:val="22"/>
                <w:lang w:val="hr-HR" w:eastAsia="de-DE"/>
              </w:rPr>
            </w:pPr>
            <w:r>
              <w:rPr>
                <w:rFonts w:ascii="Arial Narrow" w:hAnsi="Arial Narrow"/>
                <w:b/>
                <w:bCs/>
                <w:noProof/>
                <w:sz w:val="22"/>
                <w:szCs w:val="22"/>
                <w:lang w:val="hr-HR" w:eastAsia="de-DE"/>
              </w:rPr>
              <w:t>IZRADA PROJEKATA SREDNJIH STRUKOVNIH ŠKOLA U  2016. - PROMOCIJA ZANIMANJA</w:t>
            </w:r>
          </w:p>
          <w:p w:rsidR="00857FC1" w:rsidRDefault="00857FC1">
            <w:pPr>
              <w:pStyle w:val="NoSpacing"/>
              <w:jc w:val="both"/>
              <w:rPr>
                <w:rFonts w:ascii="Arial Narrow" w:hAnsi="Arial Narrow"/>
                <w:b/>
                <w:noProof/>
                <w:sz w:val="22"/>
                <w:szCs w:val="22"/>
                <w:lang w:val="hr-HR"/>
              </w:rPr>
            </w:pPr>
          </w:p>
        </w:tc>
        <w:tc>
          <w:tcPr>
            <w:tcW w:w="373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3</w:t>
            </w:r>
          </w:p>
        </w:tc>
      </w:tr>
      <w:tr w:rsidR="00857FC1" w:rsidTr="00857FC1">
        <w:tc>
          <w:tcPr>
            <w:tcW w:w="454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517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1.1</w:t>
            </w:r>
          </w:p>
        </w:tc>
        <w:tc>
          <w:tcPr>
            <w:tcW w:w="8510" w:type="dxa"/>
            <w:gridSpan w:val="2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Ciljevi javnog poziva i priroriteti za dodjelu bespovratnih sredstava</w:t>
            </w:r>
          </w:p>
        </w:tc>
        <w:tc>
          <w:tcPr>
            <w:tcW w:w="373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3</w:t>
            </w:r>
          </w:p>
        </w:tc>
      </w:tr>
      <w:tr w:rsidR="00857FC1" w:rsidTr="00857FC1">
        <w:tc>
          <w:tcPr>
            <w:tcW w:w="454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517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1.2</w:t>
            </w:r>
          </w:p>
        </w:tc>
        <w:tc>
          <w:tcPr>
            <w:tcW w:w="8510" w:type="dxa"/>
            <w:gridSpan w:val="2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Planirani iznosi i ukupna vrijednost javnog poziva</w:t>
            </w:r>
          </w:p>
        </w:tc>
        <w:tc>
          <w:tcPr>
            <w:tcW w:w="373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3</w:t>
            </w:r>
          </w:p>
        </w:tc>
      </w:tr>
      <w:tr w:rsidR="00857FC1" w:rsidTr="00857FC1">
        <w:tc>
          <w:tcPr>
            <w:tcW w:w="454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9027" w:type="dxa"/>
            <w:gridSpan w:val="3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</w:p>
        </w:tc>
        <w:tc>
          <w:tcPr>
            <w:tcW w:w="373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454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hr-HR"/>
              </w:rPr>
              <w:t>2.</w:t>
            </w:r>
          </w:p>
        </w:tc>
        <w:tc>
          <w:tcPr>
            <w:tcW w:w="9027" w:type="dxa"/>
            <w:gridSpan w:val="3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hr-HR"/>
              </w:rPr>
              <w:t>FORMALNI UVJETI JAVNOG POZIVA</w:t>
            </w:r>
          </w:p>
        </w:tc>
        <w:tc>
          <w:tcPr>
            <w:tcW w:w="373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3</w:t>
            </w:r>
          </w:p>
        </w:tc>
      </w:tr>
      <w:tr w:rsidR="00857FC1" w:rsidTr="00857FC1">
        <w:tc>
          <w:tcPr>
            <w:tcW w:w="454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b/>
                <w:noProof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9027" w:type="dxa"/>
            <w:gridSpan w:val="3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b/>
                <w:noProof/>
                <w:sz w:val="22"/>
                <w:szCs w:val="22"/>
                <w:lang w:val="hr-HR"/>
              </w:rPr>
            </w:pPr>
          </w:p>
        </w:tc>
        <w:tc>
          <w:tcPr>
            <w:tcW w:w="373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454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517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2.1</w:t>
            </w:r>
          </w:p>
        </w:tc>
        <w:tc>
          <w:tcPr>
            <w:tcW w:w="8510" w:type="dxa"/>
            <w:gridSpan w:val="2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Prihvatljivi prijavitelji: tko može podnijeti prijavu</w:t>
            </w:r>
          </w:p>
        </w:tc>
        <w:tc>
          <w:tcPr>
            <w:tcW w:w="373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4</w:t>
            </w:r>
          </w:p>
        </w:tc>
      </w:tr>
      <w:tr w:rsidR="00857FC1" w:rsidTr="00857FC1">
        <w:tc>
          <w:tcPr>
            <w:tcW w:w="454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517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2.2</w:t>
            </w:r>
          </w:p>
        </w:tc>
        <w:tc>
          <w:tcPr>
            <w:tcW w:w="8510" w:type="dxa"/>
            <w:gridSpan w:val="2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Prihvatljive aktivnosti koje će se financirati putem javnog poziva</w:t>
            </w:r>
          </w:p>
        </w:tc>
        <w:tc>
          <w:tcPr>
            <w:tcW w:w="373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4</w:t>
            </w:r>
          </w:p>
        </w:tc>
      </w:tr>
      <w:tr w:rsidR="00857FC1" w:rsidTr="00857FC1">
        <w:tc>
          <w:tcPr>
            <w:tcW w:w="454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517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2.3</w:t>
            </w:r>
          </w:p>
        </w:tc>
        <w:tc>
          <w:tcPr>
            <w:tcW w:w="8510" w:type="dxa"/>
            <w:gridSpan w:val="2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Prihvatljivi troškovi koji će se financirati ovim javnim pozivom</w:t>
            </w:r>
          </w:p>
        </w:tc>
        <w:tc>
          <w:tcPr>
            <w:tcW w:w="373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4</w:t>
            </w:r>
          </w:p>
        </w:tc>
      </w:tr>
      <w:tr w:rsidR="00857FC1" w:rsidTr="00857FC1">
        <w:tc>
          <w:tcPr>
            <w:tcW w:w="454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517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2.4</w:t>
            </w:r>
          </w:p>
        </w:tc>
        <w:tc>
          <w:tcPr>
            <w:tcW w:w="8510" w:type="dxa"/>
            <w:gridSpan w:val="2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Kako se prijaviti?</w:t>
            </w:r>
          </w:p>
        </w:tc>
        <w:tc>
          <w:tcPr>
            <w:tcW w:w="373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5</w:t>
            </w:r>
          </w:p>
        </w:tc>
      </w:tr>
      <w:tr w:rsidR="00857FC1" w:rsidTr="00857FC1">
        <w:tc>
          <w:tcPr>
            <w:tcW w:w="454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517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</w:p>
        </w:tc>
        <w:tc>
          <w:tcPr>
            <w:tcW w:w="745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2.4.1</w:t>
            </w:r>
          </w:p>
        </w:tc>
        <w:tc>
          <w:tcPr>
            <w:tcW w:w="7765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Obvezni obrasci i prilozi</w:t>
            </w:r>
          </w:p>
        </w:tc>
        <w:tc>
          <w:tcPr>
            <w:tcW w:w="373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6</w:t>
            </w:r>
          </w:p>
        </w:tc>
      </w:tr>
      <w:tr w:rsidR="00857FC1" w:rsidTr="00857FC1">
        <w:tc>
          <w:tcPr>
            <w:tcW w:w="454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517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</w:p>
        </w:tc>
        <w:tc>
          <w:tcPr>
            <w:tcW w:w="745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2.4.2</w:t>
            </w:r>
          </w:p>
        </w:tc>
        <w:tc>
          <w:tcPr>
            <w:tcW w:w="7765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Kako i gdje poslati prijavu?</w:t>
            </w:r>
          </w:p>
        </w:tc>
        <w:tc>
          <w:tcPr>
            <w:tcW w:w="373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6</w:t>
            </w:r>
          </w:p>
        </w:tc>
      </w:tr>
      <w:tr w:rsidR="00857FC1" w:rsidTr="00857FC1">
        <w:tc>
          <w:tcPr>
            <w:tcW w:w="454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517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</w:p>
        </w:tc>
        <w:tc>
          <w:tcPr>
            <w:tcW w:w="745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2.4.3</w:t>
            </w:r>
          </w:p>
        </w:tc>
        <w:tc>
          <w:tcPr>
            <w:tcW w:w="7765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Rok za slanje prijave</w:t>
            </w:r>
          </w:p>
        </w:tc>
        <w:tc>
          <w:tcPr>
            <w:tcW w:w="373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6</w:t>
            </w:r>
          </w:p>
        </w:tc>
      </w:tr>
      <w:tr w:rsidR="00857FC1" w:rsidTr="00857FC1">
        <w:tc>
          <w:tcPr>
            <w:tcW w:w="454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517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</w:p>
        </w:tc>
        <w:tc>
          <w:tcPr>
            <w:tcW w:w="745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2.4.4.</w:t>
            </w:r>
          </w:p>
        </w:tc>
        <w:tc>
          <w:tcPr>
            <w:tcW w:w="7765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Kome se obratiti ukoliko imate pitanja?</w:t>
            </w:r>
          </w:p>
        </w:tc>
        <w:tc>
          <w:tcPr>
            <w:tcW w:w="373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6</w:t>
            </w:r>
          </w:p>
        </w:tc>
      </w:tr>
      <w:tr w:rsidR="00857FC1" w:rsidTr="00857FC1">
        <w:tc>
          <w:tcPr>
            <w:tcW w:w="454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517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2.5</w:t>
            </w:r>
          </w:p>
        </w:tc>
        <w:tc>
          <w:tcPr>
            <w:tcW w:w="8510" w:type="dxa"/>
            <w:gridSpan w:val="2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Procjena prijava i donošenje odluke o dodjeli bespovratnih sredstava</w:t>
            </w:r>
          </w:p>
        </w:tc>
        <w:tc>
          <w:tcPr>
            <w:tcW w:w="373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7</w:t>
            </w:r>
          </w:p>
        </w:tc>
      </w:tr>
      <w:tr w:rsidR="00857FC1" w:rsidTr="00857FC1">
        <w:tc>
          <w:tcPr>
            <w:tcW w:w="454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517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2.6.</w:t>
            </w:r>
          </w:p>
        </w:tc>
        <w:tc>
          <w:tcPr>
            <w:tcW w:w="8510" w:type="dxa"/>
            <w:gridSpan w:val="2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Rok za izradu projekata i dostava dokaznica</w:t>
            </w:r>
          </w:p>
        </w:tc>
        <w:tc>
          <w:tcPr>
            <w:tcW w:w="373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9</w:t>
            </w:r>
          </w:p>
        </w:tc>
      </w:tr>
      <w:tr w:rsidR="00857FC1" w:rsidTr="00857FC1">
        <w:tc>
          <w:tcPr>
            <w:tcW w:w="454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517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2.7</w:t>
            </w:r>
          </w:p>
        </w:tc>
        <w:tc>
          <w:tcPr>
            <w:tcW w:w="8510" w:type="dxa"/>
            <w:gridSpan w:val="2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Izbor najboljih projekata</w:t>
            </w:r>
          </w:p>
        </w:tc>
        <w:tc>
          <w:tcPr>
            <w:tcW w:w="373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9</w:t>
            </w:r>
          </w:p>
        </w:tc>
      </w:tr>
      <w:tr w:rsidR="00857FC1" w:rsidTr="00857FC1">
        <w:tc>
          <w:tcPr>
            <w:tcW w:w="454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517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2.8</w:t>
            </w:r>
          </w:p>
        </w:tc>
        <w:tc>
          <w:tcPr>
            <w:tcW w:w="8510" w:type="dxa"/>
            <w:gridSpan w:val="2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Indikativni kalendar postupka javnog poziva</w:t>
            </w:r>
          </w:p>
        </w:tc>
        <w:tc>
          <w:tcPr>
            <w:tcW w:w="373" w:type="dxa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10</w:t>
            </w:r>
          </w:p>
        </w:tc>
      </w:tr>
      <w:tr w:rsidR="00857FC1" w:rsidTr="00857FC1">
        <w:tc>
          <w:tcPr>
            <w:tcW w:w="454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517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</w:p>
        </w:tc>
        <w:tc>
          <w:tcPr>
            <w:tcW w:w="8510" w:type="dxa"/>
            <w:gridSpan w:val="2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</w:p>
        </w:tc>
        <w:tc>
          <w:tcPr>
            <w:tcW w:w="373" w:type="dxa"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</w:p>
        </w:tc>
      </w:tr>
    </w:tbl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noProof/>
          <w:sz w:val="22"/>
          <w:szCs w:val="22"/>
          <w:lang w:val="hr-HR"/>
        </w:rPr>
      </w:pPr>
    </w:p>
    <w:bookmarkEnd w:id="1"/>
    <w:p w:rsidR="00857FC1" w:rsidRDefault="00857FC1" w:rsidP="00AB4C12">
      <w:pPr>
        <w:numPr>
          <w:ilvl w:val="0"/>
          <w:numId w:val="11"/>
        </w:numPr>
        <w:autoSpaceDE w:val="0"/>
        <w:autoSpaceDN w:val="0"/>
        <w:adjustRightInd w:val="0"/>
        <w:snapToGrid w:val="0"/>
        <w:ind w:left="0" w:firstLine="0"/>
        <w:jc w:val="both"/>
        <w:rPr>
          <w:rFonts w:ascii="Arial Narrow" w:hAnsi="Arial Narrow"/>
          <w:b/>
          <w:bCs/>
          <w:noProof/>
          <w:sz w:val="22"/>
          <w:szCs w:val="22"/>
          <w:lang w:val="hr-HR" w:eastAsia="de-DE"/>
        </w:rPr>
      </w:pPr>
      <w:r>
        <w:rPr>
          <w:rFonts w:ascii="Arial Narrow" w:hAnsi="Arial Narrow"/>
          <w:b/>
          <w:bCs/>
          <w:noProof/>
          <w:sz w:val="22"/>
          <w:szCs w:val="22"/>
          <w:lang w:val="hr-HR" w:eastAsia="de-DE"/>
        </w:rPr>
        <w:lastRenderedPageBreak/>
        <w:t>IZRADA PROJEKATA SREDNJIH STRUKOVNIH ŠKOLA U 2016. - PROMOCIJA ZANIMANJA</w:t>
      </w:r>
    </w:p>
    <w:p w:rsidR="00857FC1" w:rsidRDefault="00857FC1" w:rsidP="00857FC1">
      <w:pPr>
        <w:pStyle w:val="NoSpacing"/>
        <w:jc w:val="both"/>
        <w:rPr>
          <w:rFonts w:ascii="Arial Narrow" w:hAnsi="Arial Narrow"/>
          <w:noProof/>
          <w:sz w:val="22"/>
          <w:szCs w:val="22"/>
          <w:lang w:val="hr-HR"/>
        </w:rPr>
      </w:pPr>
      <w:bookmarkStart w:id="2" w:name="_Toc33988777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FC1" w:rsidTr="00857FC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b/>
                <w:i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i/>
                <w:noProof/>
                <w:sz w:val="22"/>
                <w:szCs w:val="22"/>
                <w:lang w:val="hr-HR"/>
              </w:rPr>
              <w:t xml:space="preserve">1.1.      Ciljevi javnog poziva i prioriteti za dodjelu bespovratnih sredstava </w:t>
            </w:r>
          </w:p>
        </w:tc>
      </w:tr>
    </w:tbl>
    <w:p w:rsidR="00857FC1" w:rsidRDefault="00857FC1" w:rsidP="00857FC1">
      <w:pPr>
        <w:pStyle w:val="ListParagraph"/>
        <w:autoSpaceDE w:val="0"/>
        <w:autoSpaceDN w:val="0"/>
        <w:adjustRightInd w:val="0"/>
        <w:ind w:left="0"/>
        <w:rPr>
          <w:rFonts w:ascii="Arial Narrow" w:hAnsi="Arial Narrow"/>
          <w:bCs/>
          <w:noProof/>
          <w:szCs w:val="24"/>
          <w:lang w:eastAsia="de-DE"/>
        </w:rPr>
      </w:pPr>
      <w:bookmarkStart w:id="3" w:name="_Toc339887778"/>
      <w:bookmarkEnd w:id="2"/>
    </w:p>
    <w:p w:rsidR="00857FC1" w:rsidRDefault="00857FC1" w:rsidP="00857FC1">
      <w:pPr>
        <w:pStyle w:val="ListParagraph"/>
        <w:autoSpaceDE w:val="0"/>
        <w:autoSpaceDN w:val="0"/>
        <w:adjustRightInd w:val="0"/>
        <w:ind w:left="0"/>
        <w:rPr>
          <w:rFonts w:ascii="Arial Narrow" w:hAnsi="Arial Narrow"/>
          <w:bCs/>
          <w:noProof/>
          <w:szCs w:val="24"/>
          <w:lang w:eastAsia="de-DE"/>
        </w:rPr>
      </w:pPr>
      <w:r>
        <w:rPr>
          <w:rFonts w:ascii="Arial Narrow" w:hAnsi="Arial Narrow"/>
          <w:bCs/>
          <w:noProof/>
          <w:szCs w:val="24"/>
          <w:lang w:eastAsia="de-DE"/>
        </w:rPr>
        <w:t>Strategija razvoja turizma Republike Hrvatske do 2020. godine, u skladu s ciljevima Nacionalnog strateškog referentnog okvira, a vodeći računa o postojećim ograničavajućim činiteljima budućeg turističkog razvoja RH te o globalnim trendovima u turističkoj potražnji, jasno definira glavni cilj razvoja hrvatskog turizma do 2020. godine kroz povećanje atraktivnosti i konkurentnosti turizma.</w:t>
      </w:r>
    </w:p>
    <w:p w:rsidR="00857FC1" w:rsidRDefault="00857FC1" w:rsidP="00857FC1">
      <w:pPr>
        <w:pStyle w:val="ListParagraph"/>
        <w:autoSpaceDE w:val="0"/>
        <w:autoSpaceDN w:val="0"/>
        <w:adjustRightInd w:val="0"/>
        <w:ind w:left="0"/>
        <w:rPr>
          <w:rFonts w:ascii="Arial Narrow" w:hAnsi="Arial Narrow"/>
          <w:bCs/>
          <w:noProof/>
          <w:szCs w:val="24"/>
          <w:lang w:eastAsia="de-DE"/>
        </w:rPr>
      </w:pPr>
      <w:r>
        <w:rPr>
          <w:rFonts w:ascii="Arial Narrow" w:hAnsi="Arial Narrow"/>
          <w:bCs/>
          <w:noProof/>
          <w:szCs w:val="24"/>
          <w:lang w:eastAsia="de-DE"/>
        </w:rPr>
        <w:t>Za postizanje postavljenog cilja u razdoblju do 2020. utvrđena su ograničenja koja usporavaju daljnji razvoj hrvatskog turizma, u konačnici jačanje konkurentnosti hrvatskog turističkog proizvoda.</w:t>
      </w:r>
    </w:p>
    <w:p w:rsidR="00857FC1" w:rsidRDefault="00857FC1" w:rsidP="00857FC1">
      <w:pPr>
        <w:pStyle w:val="ListParagraph"/>
        <w:autoSpaceDE w:val="0"/>
        <w:autoSpaceDN w:val="0"/>
        <w:adjustRightInd w:val="0"/>
        <w:ind w:left="0"/>
        <w:rPr>
          <w:rFonts w:ascii="Arial Narrow" w:hAnsi="Arial Narrow"/>
          <w:bCs/>
          <w:noProof/>
          <w:szCs w:val="24"/>
          <w:lang w:eastAsia="de-DE"/>
        </w:rPr>
      </w:pPr>
      <w:r>
        <w:rPr>
          <w:rFonts w:ascii="Arial Narrow" w:hAnsi="Arial Narrow"/>
          <w:bCs/>
          <w:noProof/>
          <w:szCs w:val="24"/>
          <w:lang w:eastAsia="de-DE"/>
        </w:rPr>
        <w:t>Bitan ograničavajući faktor je obrazovni sustav nedovoljno prilagođen potrebama i zahtjevima dinamičnog međunarodnog turističkog tržišta, nedovoljne i neadekvatne kompetencije kadrova zaposlenih u turizmu, ali i u drugim gospodarskim sektorima koji čine sastavni dio ukupnog turističkog proizvoda.</w:t>
      </w:r>
    </w:p>
    <w:p w:rsidR="00857FC1" w:rsidRDefault="00857FC1" w:rsidP="00857FC1">
      <w:pPr>
        <w:pStyle w:val="ListParagraph"/>
        <w:autoSpaceDE w:val="0"/>
        <w:autoSpaceDN w:val="0"/>
        <w:adjustRightInd w:val="0"/>
        <w:ind w:left="0"/>
        <w:rPr>
          <w:rFonts w:ascii="Arial Narrow" w:hAnsi="Arial Narrow"/>
          <w:b/>
          <w:bCs/>
          <w:noProof/>
          <w:szCs w:val="24"/>
          <w:lang w:eastAsia="de-DE"/>
        </w:rPr>
      </w:pPr>
    </w:p>
    <w:p w:rsidR="00857FC1" w:rsidRDefault="00857FC1" w:rsidP="00857FC1">
      <w:pPr>
        <w:pStyle w:val="ListParagraph"/>
        <w:autoSpaceDE w:val="0"/>
        <w:autoSpaceDN w:val="0"/>
        <w:adjustRightInd w:val="0"/>
        <w:ind w:left="0"/>
        <w:rPr>
          <w:rFonts w:ascii="Arial Narrow" w:hAnsi="Arial Narrow"/>
          <w:b/>
          <w:bCs/>
          <w:noProof/>
          <w:szCs w:val="24"/>
          <w:lang w:eastAsia="de-DE"/>
        </w:rPr>
      </w:pPr>
      <w:r>
        <w:rPr>
          <w:rFonts w:ascii="Arial Narrow" w:hAnsi="Arial Narrow"/>
          <w:bCs/>
          <w:noProof/>
          <w:szCs w:val="24"/>
          <w:lang w:eastAsia="de-DE"/>
        </w:rPr>
        <w:t xml:space="preserve">Javnim pozivom za izradu projekata u turizmu i za turizam, želi se utjecati na </w:t>
      </w:r>
      <w:r>
        <w:rPr>
          <w:rFonts w:ascii="Arial Narrow" w:hAnsi="Arial Narrow"/>
          <w:b/>
          <w:bCs/>
          <w:noProof/>
          <w:szCs w:val="24"/>
          <w:lang w:eastAsia="de-DE"/>
        </w:rPr>
        <w:t>jačanje kompetencija i podizanje kvalitete ljudskih potencijala, učenika srednjih strukovnih škola kroz:</w:t>
      </w:r>
    </w:p>
    <w:p w:rsidR="00857FC1" w:rsidRDefault="00857FC1" w:rsidP="00857FC1">
      <w:pPr>
        <w:pStyle w:val="ListParagraph"/>
        <w:autoSpaceDE w:val="0"/>
        <w:autoSpaceDN w:val="0"/>
        <w:adjustRightInd w:val="0"/>
        <w:ind w:left="0"/>
        <w:rPr>
          <w:rFonts w:ascii="Arial Narrow" w:hAnsi="Arial Narrow"/>
          <w:bCs/>
          <w:noProof/>
          <w:szCs w:val="24"/>
          <w:lang w:eastAsia="de-DE"/>
        </w:rPr>
      </w:pPr>
    </w:p>
    <w:p w:rsidR="00857FC1" w:rsidRDefault="00857FC1" w:rsidP="00AB4C1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bCs/>
          <w:noProof/>
          <w:szCs w:val="24"/>
          <w:lang w:eastAsia="de-DE"/>
        </w:rPr>
      </w:pPr>
      <w:r>
        <w:rPr>
          <w:rFonts w:ascii="Arial Narrow" w:hAnsi="Arial Narrow"/>
          <w:bCs/>
          <w:noProof/>
          <w:szCs w:val="24"/>
          <w:lang w:eastAsia="de-DE"/>
        </w:rPr>
        <w:t>podizanje razine svijesti kod učenika i nastavnika o turizmu kao multisektorskom resoru</w:t>
      </w:r>
    </w:p>
    <w:p w:rsidR="00857FC1" w:rsidRDefault="00857FC1" w:rsidP="00AB4C1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bCs/>
          <w:noProof/>
          <w:szCs w:val="24"/>
          <w:lang w:eastAsia="de-DE"/>
        </w:rPr>
      </w:pPr>
      <w:r>
        <w:rPr>
          <w:rFonts w:ascii="Arial Narrow" w:hAnsi="Arial Narrow"/>
          <w:bCs/>
          <w:noProof/>
          <w:szCs w:val="24"/>
          <w:lang w:eastAsia="de-DE"/>
        </w:rPr>
        <w:t>međusektorsko gospodarsko povezivanje kroz obrazovni proces (IT-elektrotehnika i računalstvo, kreativni, poljoprivreda i prehrana,  zdravstvo i socijalna skrb, grafički, umjetnost i dr.)</w:t>
      </w:r>
    </w:p>
    <w:p w:rsidR="00857FC1" w:rsidRDefault="00857FC1" w:rsidP="00AB4C1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bCs/>
          <w:noProof/>
          <w:szCs w:val="24"/>
          <w:lang w:eastAsia="de-DE"/>
        </w:rPr>
      </w:pPr>
      <w:r>
        <w:rPr>
          <w:rFonts w:ascii="Arial Narrow" w:hAnsi="Arial Narrow"/>
          <w:bCs/>
          <w:noProof/>
          <w:szCs w:val="24"/>
          <w:lang w:eastAsia="de-DE"/>
        </w:rPr>
        <w:t>motiviranje mladih za rad u turizmu</w:t>
      </w:r>
    </w:p>
    <w:p w:rsidR="00857FC1" w:rsidRDefault="00857FC1" w:rsidP="00AB4C1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bCs/>
          <w:noProof/>
          <w:szCs w:val="24"/>
          <w:lang w:eastAsia="de-DE"/>
        </w:rPr>
      </w:pPr>
      <w:r>
        <w:rPr>
          <w:rFonts w:ascii="Arial Narrow" w:hAnsi="Arial Narrow"/>
          <w:bCs/>
          <w:noProof/>
          <w:szCs w:val="24"/>
          <w:lang w:eastAsia="de-DE"/>
        </w:rPr>
        <w:t>osposobljavanje učenika za sagledavanje turističkog razvoja kroz destinacijski pristup</w:t>
      </w:r>
    </w:p>
    <w:p w:rsidR="00857FC1" w:rsidRDefault="00857FC1" w:rsidP="00AB4C1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bCs/>
          <w:noProof/>
          <w:szCs w:val="24"/>
          <w:lang w:eastAsia="de-DE"/>
        </w:rPr>
      </w:pPr>
      <w:r>
        <w:rPr>
          <w:rFonts w:ascii="Arial Narrow" w:hAnsi="Arial Narrow"/>
          <w:bCs/>
          <w:noProof/>
          <w:szCs w:val="24"/>
          <w:lang w:eastAsia="de-DE"/>
        </w:rPr>
        <w:t>upoznavanje učenika s projektiranjem za EU fondove</w:t>
      </w:r>
    </w:p>
    <w:p w:rsidR="00857FC1" w:rsidRDefault="00857FC1" w:rsidP="00AB4C1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bCs/>
          <w:noProof/>
          <w:szCs w:val="24"/>
          <w:lang w:eastAsia="de-DE"/>
        </w:rPr>
      </w:pPr>
      <w:r>
        <w:rPr>
          <w:rFonts w:ascii="Arial Narrow" w:hAnsi="Arial Narrow"/>
          <w:bCs/>
          <w:noProof/>
          <w:szCs w:val="24"/>
          <w:lang w:eastAsia="de-DE"/>
        </w:rPr>
        <w:t>upoznavanje učenika strukovnih škola iz drugih obrazovnih sektora s mogućnostima realizacije projekata u turizmu</w:t>
      </w:r>
    </w:p>
    <w:p w:rsidR="00857FC1" w:rsidRDefault="00857FC1" w:rsidP="00AB4C1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bCs/>
          <w:noProof/>
          <w:szCs w:val="24"/>
          <w:lang w:eastAsia="de-DE"/>
        </w:rPr>
      </w:pPr>
      <w:r>
        <w:rPr>
          <w:rFonts w:ascii="Arial Narrow" w:hAnsi="Arial Narrow"/>
          <w:bCs/>
          <w:noProof/>
          <w:szCs w:val="24"/>
          <w:lang w:eastAsia="de-DE"/>
        </w:rPr>
        <w:t>povezivanje obrazovnih institucija i privatnog</w:t>
      </w:r>
      <w:r>
        <w:rPr>
          <w:rFonts w:ascii="Arial Narrow" w:hAnsi="Arial Narrow"/>
          <w:bCs/>
          <w:noProof/>
          <w:color w:val="FF0000"/>
          <w:szCs w:val="24"/>
          <w:lang w:eastAsia="de-DE"/>
        </w:rPr>
        <w:t xml:space="preserve"> </w:t>
      </w:r>
      <w:r>
        <w:rPr>
          <w:rFonts w:ascii="Arial Narrow" w:hAnsi="Arial Narrow"/>
          <w:bCs/>
          <w:noProof/>
          <w:szCs w:val="24"/>
          <w:lang w:eastAsia="de-DE"/>
        </w:rPr>
        <w:t>sektora</w:t>
      </w:r>
    </w:p>
    <w:p w:rsidR="00857FC1" w:rsidRDefault="00857FC1" w:rsidP="00AB4C1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bCs/>
          <w:noProof/>
          <w:szCs w:val="24"/>
          <w:lang w:eastAsia="de-DE"/>
        </w:rPr>
      </w:pPr>
      <w:r>
        <w:rPr>
          <w:rFonts w:ascii="Arial Narrow" w:hAnsi="Arial Narrow"/>
          <w:bCs/>
          <w:noProof/>
          <w:szCs w:val="24"/>
          <w:lang w:eastAsia="de-DE"/>
        </w:rPr>
        <w:t>razvijanje projektnog načina razmišljanja kod učenika</w:t>
      </w:r>
    </w:p>
    <w:p w:rsidR="00857FC1" w:rsidRDefault="00857FC1" w:rsidP="00AB4C1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bCs/>
          <w:noProof/>
          <w:szCs w:val="24"/>
          <w:lang w:eastAsia="de-DE"/>
        </w:rPr>
      </w:pPr>
      <w:r>
        <w:rPr>
          <w:rFonts w:ascii="Arial Narrow" w:hAnsi="Arial Narrow"/>
          <w:bCs/>
          <w:noProof/>
          <w:szCs w:val="24"/>
          <w:lang w:eastAsia="de-DE"/>
        </w:rPr>
        <w:t>razvijanje poduzetničkog duha kod učenika</w:t>
      </w:r>
    </w:p>
    <w:p w:rsidR="00857FC1" w:rsidRDefault="00857FC1" w:rsidP="00AB4C1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bCs/>
          <w:noProof/>
          <w:szCs w:val="24"/>
          <w:lang w:eastAsia="de-DE"/>
        </w:rPr>
      </w:pPr>
      <w:r>
        <w:rPr>
          <w:rFonts w:ascii="Arial Narrow" w:hAnsi="Arial Narrow"/>
          <w:bCs/>
          <w:noProof/>
          <w:szCs w:val="24"/>
          <w:lang w:eastAsia="de-DE"/>
        </w:rPr>
        <w:t xml:space="preserve"> razvijanje timskog rada kod učenika</w:t>
      </w:r>
    </w:p>
    <w:p w:rsidR="00857FC1" w:rsidRDefault="00857FC1" w:rsidP="00AB4C1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 Narrow" w:hAnsi="Arial Narrow"/>
          <w:bCs/>
          <w:noProof/>
          <w:szCs w:val="24"/>
          <w:lang w:eastAsia="de-DE"/>
        </w:rPr>
      </w:pPr>
    </w:p>
    <w:p w:rsidR="00857FC1" w:rsidRDefault="00857FC1" w:rsidP="00857FC1">
      <w:pPr>
        <w:pStyle w:val="ListParagraph"/>
        <w:autoSpaceDE w:val="0"/>
        <w:autoSpaceDN w:val="0"/>
        <w:adjustRightInd w:val="0"/>
        <w:ind w:left="0"/>
        <w:rPr>
          <w:rFonts w:ascii="Arial Narrow" w:hAnsi="Arial Narrow"/>
          <w:bCs/>
          <w:noProof/>
          <w:szCs w:val="24"/>
          <w:lang w:eastAsia="de-DE"/>
        </w:rPr>
      </w:pPr>
      <w:r>
        <w:rPr>
          <w:rFonts w:ascii="Arial Narrow" w:hAnsi="Arial Narrow"/>
          <w:b/>
          <w:bCs/>
          <w:noProof/>
          <w:szCs w:val="24"/>
          <w:lang w:eastAsia="de-DE"/>
        </w:rPr>
        <w:t>Prioriteti za dodjelu bespovratnih sredstava</w:t>
      </w:r>
    </w:p>
    <w:p w:rsidR="00857FC1" w:rsidRDefault="00857FC1" w:rsidP="00857FC1">
      <w:pPr>
        <w:pStyle w:val="ListParagraph"/>
        <w:autoSpaceDE w:val="0"/>
        <w:autoSpaceDN w:val="0"/>
        <w:adjustRightInd w:val="0"/>
        <w:ind w:left="0"/>
        <w:rPr>
          <w:rFonts w:ascii="Arial Narrow" w:hAnsi="Arial Narrow"/>
          <w:bCs/>
          <w:noProof/>
          <w:szCs w:val="24"/>
          <w:lang w:eastAsia="de-DE"/>
        </w:rPr>
      </w:pPr>
    </w:p>
    <w:p w:rsidR="00857FC1" w:rsidRDefault="00857FC1" w:rsidP="00857FC1">
      <w:pPr>
        <w:pStyle w:val="ListParagraph"/>
        <w:autoSpaceDE w:val="0"/>
        <w:autoSpaceDN w:val="0"/>
        <w:adjustRightInd w:val="0"/>
        <w:ind w:left="0"/>
        <w:rPr>
          <w:rFonts w:ascii="Arial Narrow" w:hAnsi="Arial Narrow"/>
          <w:bCs/>
          <w:noProof/>
          <w:szCs w:val="24"/>
          <w:lang w:eastAsia="de-DE"/>
        </w:rPr>
      </w:pPr>
      <w:r>
        <w:rPr>
          <w:rFonts w:ascii="Arial Narrow" w:hAnsi="Arial Narrow"/>
          <w:bCs/>
          <w:noProof/>
          <w:szCs w:val="24"/>
          <w:u w:val="single"/>
          <w:lang w:eastAsia="de-DE"/>
        </w:rPr>
        <w:t>Prioriteti</w:t>
      </w:r>
      <w:r>
        <w:rPr>
          <w:rFonts w:ascii="Arial Narrow" w:hAnsi="Arial Narrow"/>
          <w:bCs/>
          <w:noProof/>
          <w:szCs w:val="24"/>
          <w:lang w:eastAsia="de-DE"/>
        </w:rPr>
        <w:t xml:space="preserve"> za dodjelu bespovratnih sredstava su projekti:</w:t>
      </w:r>
    </w:p>
    <w:p w:rsidR="00857FC1" w:rsidRDefault="00857FC1" w:rsidP="00AB4C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 Narrow" w:hAnsi="Arial Narrow"/>
          <w:bCs/>
          <w:noProof/>
          <w:szCs w:val="24"/>
          <w:lang w:eastAsia="de-DE"/>
        </w:rPr>
      </w:pPr>
      <w:r>
        <w:rPr>
          <w:rFonts w:ascii="Arial Narrow" w:hAnsi="Arial Narrow"/>
          <w:bCs/>
          <w:noProof/>
          <w:szCs w:val="24"/>
          <w:lang w:eastAsia="de-DE"/>
        </w:rPr>
        <w:t>Koje prijavljuju najmanje dvije škole partneri iz različih obrazovnih sektora (npr. turizam i elektrotehnička škola i sl.)</w:t>
      </w:r>
    </w:p>
    <w:p w:rsidR="00857FC1" w:rsidRDefault="00857FC1" w:rsidP="00AB4C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 Narrow" w:hAnsi="Arial Narrow"/>
          <w:bCs/>
          <w:noProof/>
          <w:szCs w:val="24"/>
          <w:lang w:eastAsia="de-DE"/>
        </w:rPr>
      </w:pPr>
      <w:r>
        <w:rPr>
          <w:rFonts w:ascii="Arial Narrow" w:hAnsi="Arial Narrow"/>
          <w:bCs/>
          <w:noProof/>
          <w:szCs w:val="24"/>
          <w:lang w:eastAsia="de-DE"/>
        </w:rPr>
        <w:t xml:space="preserve">koji su u skladu sa  </w:t>
      </w:r>
      <w:r>
        <w:rPr>
          <w:rFonts w:ascii="Arial Narrow" w:hAnsi="Arial Narrow"/>
          <w:b/>
          <w:bCs/>
          <w:noProof/>
          <w:szCs w:val="24"/>
          <w:lang w:eastAsia="de-DE"/>
        </w:rPr>
        <w:t xml:space="preserve">Strategijom razvoja turizma RH do 2020. </w:t>
      </w:r>
    </w:p>
    <w:p w:rsidR="00857FC1" w:rsidRDefault="00857FC1" w:rsidP="00AB4C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 Narrow" w:hAnsi="Arial Narrow"/>
          <w:bCs/>
          <w:noProof/>
          <w:szCs w:val="24"/>
          <w:lang w:eastAsia="de-DE"/>
        </w:rPr>
      </w:pPr>
      <w:r>
        <w:rPr>
          <w:rFonts w:ascii="Arial Narrow" w:hAnsi="Arial Narrow"/>
          <w:bCs/>
          <w:noProof/>
          <w:szCs w:val="24"/>
          <w:lang w:eastAsia="de-DE"/>
        </w:rPr>
        <w:t>koji uključuju konzultacije/suradnju s institucijama i dr. dionicima relevantnim za pripremu i provedbu projekta (komore, strukovne udruge, turističke zajednice, jedinice lokalne uprave, fakultete, institute,  gospodarske tvrtke – hoteli, turističke agencije i dr.) iz javnog, privatnog i civilnog sektora</w:t>
      </w:r>
    </w:p>
    <w:p w:rsidR="00857FC1" w:rsidRDefault="00857FC1" w:rsidP="00AB4C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 Narrow" w:hAnsi="Arial Narrow"/>
          <w:bCs/>
          <w:noProof/>
          <w:szCs w:val="24"/>
          <w:lang w:eastAsia="de-DE"/>
        </w:rPr>
      </w:pPr>
      <w:r>
        <w:rPr>
          <w:rFonts w:ascii="Arial Narrow" w:hAnsi="Arial Narrow"/>
          <w:bCs/>
          <w:noProof/>
          <w:szCs w:val="24"/>
          <w:lang w:eastAsia="de-DE"/>
        </w:rPr>
        <w:t xml:space="preserve">koji su usklađeni sa 11 tematskih ciljeva za korištenje EU fondova u financijskoj perspektivi 2014-2020. </w:t>
      </w:r>
    </w:p>
    <w:p w:rsidR="00857FC1" w:rsidRDefault="00857FC1" w:rsidP="00AB4C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 Narrow" w:hAnsi="Arial Narrow"/>
          <w:bCs/>
          <w:noProof/>
          <w:szCs w:val="24"/>
          <w:lang w:eastAsia="de-DE"/>
        </w:rPr>
      </w:pPr>
      <w:r>
        <w:rPr>
          <w:rFonts w:ascii="Arial Narrow" w:hAnsi="Arial Narrow"/>
          <w:bCs/>
          <w:noProof/>
          <w:szCs w:val="24"/>
          <w:lang w:eastAsia="de-DE"/>
        </w:rPr>
        <w:t xml:space="preserve">koji su usklađeni sa 5 temeljnih ciljeva strategije Europa 2020. </w:t>
      </w:r>
    </w:p>
    <w:p w:rsidR="00857FC1" w:rsidRDefault="00857FC1" w:rsidP="00AB4C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 Narrow" w:hAnsi="Arial Narrow"/>
          <w:noProof/>
        </w:rPr>
      </w:pPr>
      <w:r>
        <w:rPr>
          <w:rFonts w:ascii="Arial Narrow" w:hAnsi="Arial Narrow"/>
          <w:bCs/>
          <w:noProof/>
          <w:szCs w:val="24"/>
          <w:lang w:eastAsia="de-DE"/>
        </w:rPr>
        <w:t>koji su usklađeni sa 3 vrste rasta definirane strategijom Europa 2020</w:t>
      </w:r>
      <w:r>
        <w:rPr>
          <w:rFonts w:ascii="Arial Narrow" w:hAnsi="Arial Narrow"/>
          <w:bCs/>
          <w:noProof/>
          <w:color w:val="FF0000"/>
          <w:szCs w:val="24"/>
          <w:lang w:eastAsia="de-DE"/>
        </w:rPr>
        <w:t xml:space="preserve">. </w:t>
      </w:r>
      <w:r>
        <w:rPr>
          <w:rFonts w:ascii="Arial Narrow" w:hAnsi="Arial Narrow"/>
          <w:bCs/>
          <w:noProof/>
          <w:szCs w:val="24"/>
          <w:lang w:eastAsia="de-DE"/>
        </w:rPr>
        <w:t>(pametan, održiv i uključiv)</w:t>
      </w:r>
      <w:r>
        <w:rPr>
          <w:rFonts w:ascii="Arial Narrow" w:hAnsi="Arial Narrow"/>
          <w:bCs/>
          <w:noProof/>
          <w:color w:val="FF0000"/>
          <w:szCs w:val="24"/>
          <w:lang w:eastAsia="de-DE"/>
        </w:rPr>
        <w:t xml:space="preserve"> </w:t>
      </w:r>
      <w:bookmarkStart w:id="4" w:name="_Toc339887779"/>
      <w:bookmarkEnd w:id="3"/>
    </w:p>
    <w:p w:rsidR="00857FC1" w:rsidRDefault="00857FC1" w:rsidP="00857FC1">
      <w:pPr>
        <w:pStyle w:val="ListParagraph"/>
        <w:autoSpaceDE w:val="0"/>
        <w:autoSpaceDN w:val="0"/>
        <w:adjustRightInd w:val="0"/>
        <w:ind w:left="0"/>
        <w:rPr>
          <w:rFonts w:ascii="Arial Narrow" w:hAnsi="Arial Narrow"/>
          <w:bCs/>
          <w:noProof/>
          <w:color w:val="FF0000"/>
          <w:szCs w:val="24"/>
          <w:lang w:eastAsia="de-DE"/>
        </w:rPr>
      </w:pPr>
    </w:p>
    <w:p w:rsidR="00857FC1" w:rsidRDefault="00857FC1" w:rsidP="00857FC1">
      <w:pPr>
        <w:pStyle w:val="ListParagraph"/>
        <w:autoSpaceDE w:val="0"/>
        <w:autoSpaceDN w:val="0"/>
        <w:adjustRightInd w:val="0"/>
        <w:ind w:left="0"/>
        <w:rPr>
          <w:rFonts w:ascii="Arial Narrow" w:hAnsi="Arial Narrow"/>
          <w:b/>
          <w:bCs/>
          <w:noProof/>
          <w:szCs w:val="24"/>
          <w:lang w:eastAsia="de-DE"/>
        </w:rPr>
      </w:pPr>
      <w:r>
        <w:rPr>
          <w:rFonts w:ascii="Arial Narrow" w:hAnsi="Arial Narrow"/>
          <w:b/>
          <w:bCs/>
          <w:noProof/>
          <w:szCs w:val="24"/>
          <w:lang w:eastAsia="de-DE"/>
        </w:rPr>
        <w:t>Linkovi:</w:t>
      </w:r>
    </w:p>
    <w:p w:rsidR="00857FC1" w:rsidRDefault="00857FC1" w:rsidP="00857FC1">
      <w:pPr>
        <w:pStyle w:val="ListParagraph"/>
        <w:autoSpaceDE w:val="0"/>
        <w:autoSpaceDN w:val="0"/>
        <w:adjustRightInd w:val="0"/>
        <w:ind w:left="0"/>
        <w:rPr>
          <w:rFonts w:ascii="Arial Narrow" w:hAnsi="Arial Narrow"/>
          <w:b/>
          <w:bCs/>
          <w:noProof/>
          <w:szCs w:val="24"/>
          <w:lang w:eastAsia="de-DE"/>
        </w:rPr>
      </w:pPr>
    </w:p>
    <w:p w:rsidR="00857FC1" w:rsidRDefault="00857FC1" w:rsidP="00AB4C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 Narrow" w:hAnsi="Arial Narrow"/>
          <w:bCs/>
          <w:noProof/>
          <w:szCs w:val="24"/>
          <w:lang w:eastAsia="de-DE"/>
        </w:rPr>
      </w:pPr>
      <w:hyperlink r:id="rId14" w:history="1">
        <w:r>
          <w:rPr>
            <w:rStyle w:val="Hyperlink"/>
            <w:rFonts w:ascii="Arial Narrow" w:hAnsi="Arial Narrow"/>
            <w:b/>
            <w:bCs/>
            <w:noProof/>
            <w:szCs w:val="24"/>
            <w:lang w:eastAsia="de-DE"/>
          </w:rPr>
          <w:t>www.mint.hr</w:t>
        </w:r>
      </w:hyperlink>
      <w:r>
        <w:rPr>
          <w:rFonts w:ascii="Arial Narrow" w:hAnsi="Arial Narrow"/>
          <w:b/>
          <w:bCs/>
          <w:noProof/>
          <w:szCs w:val="24"/>
          <w:lang w:eastAsia="de-DE"/>
        </w:rPr>
        <w:t xml:space="preserve">  </w:t>
      </w:r>
      <w:r>
        <w:rPr>
          <w:rFonts w:ascii="Arial Narrow" w:hAnsi="Arial Narrow"/>
          <w:bCs/>
          <w:noProof/>
          <w:szCs w:val="24"/>
          <w:lang w:eastAsia="de-DE"/>
        </w:rPr>
        <w:t>(Strategija razvoja turizma RH do 2020.)</w:t>
      </w:r>
    </w:p>
    <w:p w:rsidR="00857FC1" w:rsidRDefault="00857FC1" w:rsidP="00AB4C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 Narrow" w:hAnsi="Arial Narrow"/>
          <w:bCs/>
          <w:noProof/>
          <w:szCs w:val="24"/>
          <w:lang w:eastAsia="de-DE"/>
        </w:rPr>
      </w:pPr>
      <w:hyperlink r:id="rId15" w:history="1">
        <w:r>
          <w:rPr>
            <w:rStyle w:val="Hyperlink"/>
            <w:rFonts w:ascii="Arial Narrow" w:hAnsi="Arial Narrow"/>
            <w:b/>
            <w:bCs/>
            <w:noProof/>
            <w:szCs w:val="24"/>
            <w:lang w:eastAsia="de-DE"/>
          </w:rPr>
          <w:t>www.eu-projekti.info</w:t>
        </w:r>
      </w:hyperlink>
      <w:r>
        <w:rPr>
          <w:rFonts w:ascii="Arial Narrow" w:hAnsi="Arial Narrow"/>
          <w:b/>
          <w:bCs/>
          <w:noProof/>
          <w:szCs w:val="24"/>
          <w:lang w:eastAsia="de-DE"/>
        </w:rPr>
        <w:t xml:space="preserve">   </w:t>
      </w:r>
    </w:p>
    <w:p w:rsidR="00857FC1" w:rsidRDefault="00857FC1" w:rsidP="00AB4C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rial Narrow" w:hAnsi="Arial Narrow"/>
          <w:bCs/>
          <w:noProof/>
          <w:szCs w:val="24"/>
          <w:lang w:eastAsia="de-DE"/>
        </w:rPr>
      </w:pPr>
      <w:hyperlink r:id="rId16" w:history="1">
        <w:r>
          <w:rPr>
            <w:rStyle w:val="Hyperlink"/>
            <w:rFonts w:ascii="Arial Narrow" w:hAnsi="Arial Narrow"/>
            <w:b/>
            <w:bCs/>
            <w:noProof/>
            <w:szCs w:val="24"/>
            <w:lang w:eastAsia="de-DE"/>
          </w:rPr>
          <w:t>www.mrrfeu.hr</w:t>
        </w:r>
      </w:hyperlink>
      <w:r>
        <w:rPr>
          <w:rFonts w:ascii="Arial Narrow" w:hAnsi="Arial Narrow"/>
          <w:b/>
          <w:bCs/>
          <w:noProof/>
          <w:szCs w:val="24"/>
          <w:lang w:eastAsia="de-DE"/>
        </w:rPr>
        <w:t xml:space="preserve"> </w:t>
      </w:r>
    </w:p>
    <w:p w:rsidR="00857FC1" w:rsidRDefault="00857FC1" w:rsidP="00857FC1">
      <w:pPr>
        <w:pStyle w:val="ListParagraph"/>
        <w:autoSpaceDE w:val="0"/>
        <w:autoSpaceDN w:val="0"/>
        <w:adjustRightInd w:val="0"/>
        <w:rPr>
          <w:rFonts w:ascii="Arial Narrow" w:hAnsi="Arial Narrow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57FC1" w:rsidTr="00857FC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7FC1" w:rsidRDefault="00857FC1">
            <w:pPr>
              <w:pStyle w:val="NoSpacing"/>
              <w:jc w:val="both"/>
              <w:rPr>
                <w:rFonts w:ascii="Arial Narrow" w:hAnsi="Arial Narrow"/>
                <w:b/>
                <w:i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i/>
                <w:noProof/>
                <w:sz w:val="22"/>
                <w:szCs w:val="22"/>
                <w:lang w:val="hr-HR"/>
              </w:rPr>
              <w:t xml:space="preserve">1.2          Planirani iznosi i ukupna vrijednost javnog poziva </w:t>
            </w:r>
          </w:p>
        </w:tc>
      </w:tr>
      <w:bookmarkEnd w:id="4"/>
    </w:tbl>
    <w:p w:rsidR="00857FC1" w:rsidRDefault="00857FC1" w:rsidP="00857FC1">
      <w:pPr>
        <w:pStyle w:val="NoSpacing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rFonts w:ascii="Arial Narrow" w:hAnsi="Arial Narrow"/>
          <w:noProof/>
          <w:color w:val="FF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(1) Ukupna planirana vrijednost javnog </w:t>
      </w:r>
      <w:r>
        <w:rPr>
          <w:rFonts w:ascii="Arial Narrow" w:hAnsi="Arial Narrow"/>
          <w:noProof/>
          <w:sz w:val="22"/>
          <w:szCs w:val="22"/>
          <w:lang w:val="hr-HR"/>
        </w:rPr>
        <w:t xml:space="preserve">poziva  </w:t>
      </w:r>
      <w:r>
        <w:rPr>
          <w:rFonts w:ascii="Arial Narrow" w:hAnsi="Arial Narrow"/>
          <w:b/>
          <w:noProof/>
          <w:sz w:val="22"/>
          <w:szCs w:val="22"/>
          <w:lang w:val="hr-HR"/>
        </w:rPr>
        <w:t>400.000,00 kn</w:t>
      </w:r>
    </w:p>
    <w:p w:rsidR="00857FC1" w:rsidRDefault="00857FC1" w:rsidP="00857FC1">
      <w:pPr>
        <w:pStyle w:val="NoSpacing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 xml:space="preserve">(2) Iznos zatraženih i odobrenih sredstava može biti najviše: </w:t>
      </w:r>
    </w:p>
    <w:p w:rsidR="00857FC1" w:rsidRDefault="00857FC1" w:rsidP="00857FC1">
      <w:pPr>
        <w:pStyle w:val="NoSpacing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pStyle w:val="NoSpacing"/>
        <w:ind w:left="720" w:firstLine="720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 xml:space="preserve">- </w:t>
      </w:r>
      <w:r>
        <w:rPr>
          <w:rFonts w:ascii="Arial Narrow" w:hAnsi="Arial Narrow"/>
          <w:b/>
          <w:noProof/>
          <w:sz w:val="22"/>
          <w:szCs w:val="22"/>
          <w:lang w:val="hr-HR"/>
        </w:rPr>
        <w:t xml:space="preserve">20.000 kn </w:t>
      </w:r>
      <w:r>
        <w:rPr>
          <w:rFonts w:ascii="Arial Narrow" w:hAnsi="Arial Narrow"/>
          <w:noProof/>
          <w:sz w:val="22"/>
          <w:szCs w:val="22"/>
          <w:lang w:val="hr-HR"/>
        </w:rPr>
        <w:t xml:space="preserve">ukoliko projekt prijavljuje </w:t>
      </w:r>
      <w:r>
        <w:rPr>
          <w:rFonts w:ascii="Arial Narrow" w:hAnsi="Arial Narrow"/>
          <w:b/>
          <w:noProof/>
          <w:sz w:val="22"/>
          <w:szCs w:val="22"/>
          <w:lang w:val="hr-HR"/>
        </w:rPr>
        <w:t xml:space="preserve">1 škola </w:t>
      </w:r>
      <w:r>
        <w:rPr>
          <w:rFonts w:ascii="Arial Narrow" w:hAnsi="Arial Narrow"/>
          <w:noProof/>
          <w:sz w:val="22"/>
          <w:szCs w:val="22"/>
          <w:lang w:val="hr-HR"/>
        </w:rPr>
        <w:t>(prijavitelj)</w:t>
      </w:r>
    </w:p>
    <w:p w:rsidR="00857FC1" w:rsidRDefault="00857FC1" w:rsidP="00857FC1">
      <w:pPr>
        <w:pStyle w:val="NoSpacing"/>
        <w:ind w:left="720" w:firstLine="720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 xml:space="preserve">- </w:t>
      </w:r>
      <w:r>
        <w:rPr>
          <w:rFonts w:ascii="Arial Narrow" w:hAnsi="Arial Narrow"/>
          <w:b/>
          <w:noProof/>
          <w:sz w:val="22"/>
          <w:szCs w:val="22"/>
          <w:lang w:val="hr-HR"/>
        </w:rPr>
        <w:t xml:space="preserve">40.000 kn </w:t>
      </w:r>
      <w:r>
        <w:rPr>
          <w:rFonts w:ascii="Arial Narrow" w:hAnsi="Arial Narrow"/>
          <w:noProof/>
          <w:sz w:val="22"/>
          <w:szCs w:val="22"/>
          <w:lang w:val="hr-HR"/>
        </w:rPr>
        <w:t xml:space="preserve">ukoliko se projekt prijavljuje u partnerstvu </w:t>
      </w:r>
      <w:r>
        <w:rPr>
          <w:rFonts w:ascii="Arial Narrow" w:hAnsi="Arial Narrow"/>
          <w:b/>
          <w:noProof/>
          <w:sz w:val="22"/>
          <w:szCs w:val="22"/>
          <w:lang w:val="hr-HR"/>
        </w:rPr>
        <w:t xml:space="preserve">2 ili više </w:t>
      </w:r>
      <w:r>
        <w:rPr>
          <w:rFonts w:ascii="Arial Narrow" w:hAnsi="Arial Narrow"/>
          <w:noProof/>
          <w:sz w:val="22"/>
          <w:szCs w:val="22"/>
          <w:lang w:val="hr-HR"/>
        </w:rPr>
        <w:t>škola</w:t>
      </w:r>
    </w:p>
    <w:p w:rsidR="00857FC1" w:rsidRDefault="00857FC1" w:rsidP="00857FC1">
      <w:pPr>
        <w:pStyle w:val="NoSpacing"/>
        <w:rPr>
          <w:rFonts w:ascii="Arial Narrow" w:hAnsi="Arial Narrow"/>
          <w:noProof/>
          <w:color w:val="365F91"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rFonts w:ascii="Arial Narrow" w:hAnsi="Arial Narrow"/>
          <w:noProof/>
          <w:color w:val="365F91"/>
          <w:sz w:val="22"/>
          <w:szCs w:val="22"/>
          <w:lang w:val="hr-HR"/>
        </w:rPr>
      </w:pPr>
    </w:p>
    <w:p w:rsidR="00857FC1" w:rsidRDefault="00857FC1" w:rsidP="00857FC1">
      <w:pPr>
        <w:pStyle w:val="NoSpacing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(3) Prijavitelj može prijaviti najviše </w:t>
      </w:r>
      <w:r>
        <w:rPr>
          <w:rFonts w:ascii="Arial Narrow" w:hAnsi="Arial Narrow"/>
          <w:b/>
          <w:noProof/>
          <w:color w:val="000000"/>
          <w:sz w:val="22"/>
          <w:szCs w:val="22"/>
          <w:lang w:val="hr-HR"/>
        </w:rPr>
        <w:t>jedan</w:t>
      </w: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 projekt.</w:t>
      </w:r>
    </w:p>
    <w:p w:rsidR="00857FC1" w:rsidRDefault="00857FC1" w:rsidP="00857FC1">
      <w:pPr>
        <w:pStyle w:val="NoSpacing"/>
        <w:rPr>
          <w:rFonts w:ascii="Arial Narrow" w:hAnsi="Arial Narrow"/>
          <w:noProof/>
          <w:color w:val="365F91"/>
          <w:sz w:val="22"/>
          <w:szCs w:val="22"/>
          <w:lang w:val="hr-HR"/>
        </w:rPr>
      </w:pPr>
    </w:p>
    <w:p w:rsidR="00857FC1" w:rsidRDefault="00857FC1" w:rsidP="00857FC1">
      <w:pPr>
        <w:pStyle w:val="NoSpacing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(4) Prijavitelj  po pojedinom projektu može tražiti do </w:t>
      </w:r>
      <w:r>
        <w:rPr>
          <w:rFonts w:ascii="Arial Narrow" w:hAnsi="Arial Narrow"/>
          <w:b/>
          <w:noProof/>
          <w:color w:val="000000"/>
          <w:sz w:val="22"/>
          <w:szCs w:val="22"/>
          <w:lang w:val="hr-HR"/>
        </w:rPr>
        <w:t>100%</w:t>
      </w: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 </w:t>
      </w:r>
      <w:r>
        <w:rPr>
          <w:rFonts w:ascii="Arial Narrow" w:hAnsi="Arial Narrow"/>
          <w:b/>
          <w:noProof/>
          <w:color w:val="000000"/>
          <w:sz w:val="22"/>
          <w:szCs w:val="22"/>
          <w:lang w:val="hr-HR"/>
        </w:rPr>
        <w:t>vrijednosti projekta</w:t>
      </w: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.  </w:t>
      </w:r>
    </w:p>
    <w:p w:rsidR="00857FC1" w:rsidRDefault="00857FC1" w:rsidP="00857FC1">
      <w:pPr>
        <w:pStyle w:val="NoSpacing"/>
        <w:jc w:val="both"/>
        <w:rPr>
          <w:rFonts w:ascii="Arial Narrow" w:hAnsi="Arial Narrow"/>
          <w:noProof/>
          <w:szCs w:val="24"/>
          <w:lang w:val="hr-HR"/>
        </w:rPr>
      </w:pPr>
    </w:p>
    <w:p w:rsidR="00857FC1" w:rsidRDefault="00857FC1" w:rsidP="00AB4C12">
      <w:pPr>
        <w:pStyle w:val="NoSpacing"/>
        <w:numPr>
          <w:ilvl w:val="0"/>
          <w:numId w:val="11"/>
        </w:numPr>
        <w:snapToGrid w:val="0"/>
        <w:jc w:val="both"/>
        <w:rPr>
          <w:rFonts w:ascii="Arial Narrow" w:hAnsi="Arial Narrow"/>
          <w:b/>
          <w:noProof/>
          <w:lang w:val="hr-HR"/>
        </w:rPr>
      </w:pPr>
      <w:bookmarkStart w:id="5" w:name="_Toc339887780"/>
      <w:r>
        <w:rPr>
          <w:rFonts w:ascii="Arial Narrow" w:hAnsi="Arial Narrow"/>
          <w:b/>
          <w:noProof/>
          <w:lang w:val="hr-HR"/>
        </w:rPr>
        <w:t xml:space="preserve">FORMALNI UVJETI </w:t>
      </w:r>
      <w:bookmarkEnd w:id="5"/>
      <w:r>
        <w:rPr>
          <w:rFonts w:ascii="Arial Narrow" w:hAnsi="Arial Narrow"/>
          <w:b/>
          <w:noProof/>
          <w:lang w:val="hr-HR"/>
        </w:rPr>
        <w:t>JAVNOG POZIVA</w:t>
      </w:r>
    </w:p>
    <w:p w:rsidR="00857FC1" w:rsidRDefault="00857FC1" w:rsidP="00857FC1">
      <w:pPr>
        <w:pStyle w:val="NoSpacing"/>
        <w:ind w:left="720"/>
        <w:jc w:val="both"/>
        <w:rPr>
          <w:rFonts w:ascii="Arial Narrow" w:hAnsi="Arial Narrow"/>
          <w:b/>
          <w:noProof/>
          <w:lang w:val="hr-HR"/>
        </w:rPr>
      </w:pPr>
    </w:p>
    <w:p w:rsidR="00857FC1" w:rsidRDefault="00857FC1" w:rsidP="00AB4C12">
      <w:pPr>
        <w:pStyle w:val="Guidelines3"/>
        <w:numPr>
          <w:ilvl w:val="1"/>
          <w:numId w:val="15"/>
        </w:numPr>
        <w:snapToGrid w:val="0"/>
        <w:spacing w:before="0" w:after="0"/>
        <w:rPr>
          <w:rFonts w:ascii="Arial Narrow" w:hAnsi="Arial Narrow"/>
          <w:b/>
          <w:noProof/>
          <w:szCs w:val="22"/>
          <w:lang w:val="hr-HR"/>
        </w:rPr>
      </w:pPr>
      <w:bookmarkStart w:id="6" w:name="_Toc339887781"/>
      <w:r>
        <w:rPr>
          <w:rFonts w:ascii="Arial Narrow" w:hAnsi="Arial Narrow"/>
          <w:b/>
          <w:noProof/>
          <w:szCs w:val="22"/>
          <w:lang w:val="hr-HR"/>
        </w:rPr>
        <w:t xml:space="preserve">       Prihvatljivi prijavitelji: tko može podnijeti prijavu?</w:t>
      </w:r>
      <w:bookmarkEnd w:id="6"/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(1) Prijavu na javni poziv mogu podnijeti:</w:t>
      </w:r>
    </w:p>
    <w:p w:rsidR="00857FC1" w:rsidRDefault="00857FC1" w:rsidP="00857FC1">
      <w:pPr>
        <w:pStyle w:val="Text1"/>
        <w:ind w:left="720"/>
        <w:rPr>
          <w:rFonts w:ascii="Arial Narrow" w:hAnsi="Arial Narrow"/>
          <w:b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b/>
          <w:noProof/>
          <w:color w:val="000000"/>
          <w:sz w:val="22"/>
          <w:szCs w:val="22"/>
          <w:lang w:val="hr-HR"/>
        </w:rPr>
        <w:t xml:space="preserve">- srednje strukovne i umjetničke škole (u daljnjem tekstu: Prijavitelj) </w:t>
      </w: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(2)</w:t>
      </w:r>
      <w:r>
        <w:rPr>
          <w:rFonts w:ascii="Arial Narrow" w:hAnsi="Arial Narrow"/>
          <w:b/>
          <w:noProof/>
          <w:color w:val="000000"/>
          <w:sz w:val="22"/>
          <w:szCs w:val="22"/>
          <w:lang w:val="hr-HR"/>
        </w:rPr>
        <w:t xml:space="preserve"> Obvezni uvjeti</w:t>
      </w: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 koje Prijavitelji moraju ispunjavati su slijedeći: </w:t>
      </w:r>
    </w:p>
    <w:p w:rsidR="00857FC1" w:rsidRDefault="00857FC1" w:rsidP="00857FC1">
      <w:pPr>
        <w:pStyle w:val="Text1"/>
        <w:spacing w:after="0"/>
        <w:ind w:left="0" w:firstLine="720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- da su pravodobno i u cijelosti ispunili ugovorne obveze preuzete temeljem prijašnjih ugovora o dodjeli </w:t>
      </w:r>
    </w:p>
    <w:p w:rsidR="00857FC1" w:rsidRDefault="00857FC1" w:rsidP="00857FC1">
      <w:pPr>
        <w:pStyle w:val="Text1"/>
        <w:spacing w:after="0"/>
        <w:ind w:left="0" w:firstLine="720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  bespovratnih sredstava</w:t>
      </w:r>
    </w:p>
    <w:p w:rsidR="00857FC1" w:rsidRDefault="00857FC1" w:rsidP="00857FC1">
      <w:pPr>
        <w:pStyle w:val="Text1"/>
        <w:spacing w:after="0"/>
        <w:ind w:left="0" w:firstLine="720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- da su im osnivači Grad Zagreb, županija ili Republika Hrvatska</w:t>
      </w:r>
    </w:p>
    <w:p w:rsidR="00857FC1" w:rsidRDefault="00857FC1" w:rsidP="00857FC1">
      <w:pPr>
        <w:pStyle w:val="Text1"/>
        <w:spacing w:after="0"/>
        <w:ind w:left="0" w:firstLine="720"/>
        <w:rPr>
          <w:rFonts w:ascii="Arial Narrow" w:hAnsi="Arial Narrow"/>
          <w:noProof/>
          <w:color w:val="000000"/>
          <w:sz w:val="22"/>
          <w:szCs w:val="22"/>
          <w:lang w:val="hr-HR"/>
        </w:rPr>
      </w:pP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(3) Svaka škola (prijavitelj i/ili partner) može prijaviti samo jednog  mentora na projektu.</w:t>
      </w: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</w:p>
    <w:p w:rsidR="00857FC1" w:rsidRDefault="00857FC1" w:rsidP="00857FC1">
      <w:pPr>
        <w:pStyle w:val="Guidelines3"/>
        <w:tabs>
          <w:tab w:val="left" w:pos="709"/>
        </w:tabs>
        <w:spacing w:before="0" w:after="0"/>
        <w:ind w:left="0" w:firstLine="0"/>
        <w:rPr>
          <w:rFonts w:ascii="Arial Narrow" w:hAnsi="Arial Narrow"/>
          <w:b/>
          <w:noProof/>
          <w:szCs w:val="22"/>
          <w:lang w:val="hr-HR"/>
        </w:rPr>
      </w:pPr>
      <w:r>
        <w:rPr>
          <w:rFonts w:ascii="Arial Narrow" w:hAnsi="Arial Narrow"/>
          <w:b/>
          <w:noProof/>
          <w:szCs w:val="22"/>
          <w:lang w:val="hr-HR"/>
        </w:rPr>
        <w:t>2.2        Prihvatljivi partneri: tko može biti partner?</w:t>
      </w: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(1) Partneri mogu biti:</w:t>
      </w: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b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b/>
          <w:noProof/>
          <w:color w:val="000000"/>
          <w:sz w:val="22"/>
          <w:szCs w:val="22"/>
          <w:lang w:val="hr-HR"/>
        </w:rPr>
        <w:tab/>
        <w:t xml:space="preserve">- srednje strukovne i umjetničke škole  </w:t>
      </w: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b/>
          <w:noProof/>
          <w:color w:val="000000"/>
          <w:sz w:val="22"/>
          <w:szCs w:val="22"/>
          <w:lang w:val="hr-HR"/>
        </w:rPr>
      </w:pP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- prihvatljiva partnerstva: dvije ili više strukovnih škola istog obrazovnog sektora</w:t>
      </w: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bCs/>
          <w:noProof/>
          <w:sz w:val="22"/>
          <w:szCs w:val="22"/>
          <w:shd w:val="clear" w:color="auto" w:fill="FFFF00"/>
          <w:lang w:eastAsia="de-DE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ab/>
      </w: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ab/>
        <w:t xml:space="preserve">           dvije ili više strukovnih i/ili umjetničkih škola različitih obrazovnih sektora</w:t>
      </w: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b/>
          <w:noProof/>
          <w:color w:val="000000"/>
          <w:sz w:val="22"/>
          <w:szCs w:val="22"/>
          <w:lang w:val="hr-HR"/>
        </w:rPr>
      </w:pP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(2) </w:t>
      </w:r>
      <w:r>
        <w:rPr>
          <w:rFonts w:ascii="Arial Narrow" w:hAnsi="Arial Narrow"/>
          <w:b/>
          <w:noProof/>
          <w:color w:val="000000"/>
          <w:sz w:val="22"/>
          <w:szCs w:val="22"/>
          <w:lang w:val="hr-HR"/>
        </w:rPr>
        <w:t>Obvezni uvjeti</w:t>
      </w: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 koje Partneri moraju ispunjavati su slijedeći: </w:t>
      </w: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ab/>
        <w:t>- da su im osnivači Grad Zagreb, županije ili Republika Hrvatska</w:t>
      </w: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- škole-partneri potpisuju i prilažu </w:t>
      </w:r>
      <w:r>
        <w:rPr>
          <w:rFonts w:ascii="Arial Narrow" w:hAnsi="Arial Narrow"/>
          <w:b/>
          <w:noProof/>
          <w:color w:val="000000"/>
          <w:sz w:val="22"/>
          <w:szCs w:val="22"/>
          <w:lang w:val="hr-HR"/>
        </w:rPr>
        <w:t>Izjavu o partnerstvu</w:t>
      </w: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- škola-nositelj i škole-partneri mogu prijaviti </w:t>
      </w:r>
      <w:r>
        <w:rPr>
          <w:rFonts w:ascii="Arial Narrow" w:hAnsi="Arial Narrow"/>
          <w:b/>
          <w:noProof/>
          <w:color w:val="000000"/>
          <w:sz w:val="22"/>
          <w:szCs w:val="22"/>
          <w:lang w:val="hr-HR"/>
        </w:rPr>
        <w:t>svaka po jednog voditelja tima</w:t>
      </w: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-profesora mentora</w:t>
      </w: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</w:p>
    <w:p w:rsidR="00857FC1" w:rsidRDefault="00857FC1" w:rsidP="00AB4C12">
      <w:pPr>
        <w:pStyle w:val="Guidelines3"/>
        <w:numPr>
          <w:ilvl w:val="1"/>
          <w:numId w:val="16"/>
        </w:numPr>
        <w:tabs>
          <w:tab w:val="left" w:pos="567"/>
        </w:tabs>
        <w:snapToGrid w:val="0"/>
        <w:spacing w:before="0" w:after="0"/>
        <w:ind w:left="284"/>
        <w:rPr>
          <w:rFonts w:ascii="Arial Narrow" w:hAnsi="Arial Narrow"/>
          <w:b/>
          <w:noProof/>
          <w:szCs w:val="22"/>
          <w:u w:val="single"/>
          <w:lang w:val="hr-HR"/>
        </w:rPr>
      </w:pPr>
      <w:bookmarkStart w:id="7" w:name="_Toc339887783"/>
      <w:r>
        <w:rPr>
          <w:rFonts w:ascii="Arial Narrow" w:hAnsi="Arial Narrow"/>
          <w:b/>
          <w:noProof/>
          <w:szCs w:val="22"/>
          <w:lang w:val="hr-HR"/>
        </w:rPr>
        <w:t xml:space="preserve">Prihvatljive aktivnosti koje će se financirati putem </w:t>
      </w:r>
      <w:bookmarkEnd w:id="7"/>
      <w:r>
        <w:rPr>
          <w:rFonts w:ascii="Arial Narrow" w:hAnsi="Arial Narrow"/>
          <w:b/>
          <w:noProof/>
          <w:szCs w:val="22"/>
          <w:lang w:val="hr-HR"/>
        </w:rPr>
        <w:t xml:space="preserve">javnog poziva </w:t>
      </w:r>
    </w:p>
    <w:p w:rsidR="00857FC1" w:rsidRDefault="00857FC1" w:rsidP="00857FC1">
      <w:pPr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</w:p>
    <w:p w:rsidR="00857FC1" w:rsidRDefault="00857FC1" w:rsidP="00857FC1">
      <w:pPr>
        <w:ind w:left="720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b/>
          <w:noProof/>
          <w:color w:val="000000"/>
          <w:sz w:val="22"/>
          <w:szCs w:val="22"/>
          <w:lang w:val="hr-HR"/>
        </w:rPr>
        <w:t>Sredstva su namijenjena za</w:t>
      </w: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: </w:t>
      </w:r>
    </w:p>
    <w:p w:rsidR="00857FC1" w:rsidRDefault="00857FC1" w:rsidP="00857FC1">
      <w:pPr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</w:p>
    <w:p w:rsidR="00857FC1" w:rsidRDefault="00857FC1" w:rsidP="00AB4C12">
      <w:pPr>
        <w:numPr>
          <w:ilvl w:val="0"/>
          <w:numId w:val="17"/>
        </w:numPr>
        <w:snapToGrid w:val="0"/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Novi turistički proizvod/i za jačanje ukupne konkurentnosti destinacije u kojoj se škola/škole  nalaze temeljen/i na:</w:t>
      </w:r>
    </w:p>
    <w:p w:rsidR="00857FC1" w:rsidRDefault="00857FC1" w:rsidP="00AB4C12">
      <w:pPr>
        <w:numPr>
          <w:ilvl w:val="0"/>
          <w:numId w:val="18"/>
        </w:numPr>
        <w:snapToGrid w:val="0"/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povezivanju javnog, civilnog, privatnog sektora i znanosti (razvoja)</w:t>
      </w:r>
    </w:p>
    <w:p w:rsidR="00857FC1" w:rsidRDefault="00857FC1" w:rsidP="00AB4C12">
      <w:pPr>
        <w:numPr>
          <w:ilvl w:val="0"/>
          <w:numId w:val="18"/>
        </w:numPr>
        <w:snapToGrid w:val="0"/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 xml:space="preserve">pozitivnim učincima u zaštiti okoliša </w:t>
      </w:r>
    </w:p>
    <w:p w:rsidR="00857FC1" w:rsidRDefault="00857FC1" w:rsidP="00AB4C12">
      <w:pPr>
        <w:numPr>
          <w:ilvl w:val="0"/>
          <w:numId w:val="18"/>
        </w:numPr>
        <w:snapToGrid w:val="0"/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uvođenju novih tehnologija</w:t>
      </w:r>
    </w:p>
    <w:p w:rsidR="00857FC1" w:rsidRDefault="00857FC1" w:rsidP="00AB4C12">
      <w:pPr>
        <w:numPr>
          <w:ilvl w:val="0"/>
          <w:numId w:val="18"/>
        </w:numPr>
        <w:snapToGrid w:val="0"/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 xml:space="preserve">uključivanju strateški definiranih posebnih oblika turizma (nautički, zdravstveni, kulturni, poslovni, golf, cikloturizam, ruralni i planinski, eno i gastro, omladinski, socijalni i dr.) </w:t>
      </w: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AB4C12">
      <w:pPr>
        <w:numPr>
          <w:ilvl w:val="0"/>
          <w:numId w:val="17"/>
        </w:numPr>
        <w:snapToGrid w:val="0"/>
        <w:jc w:val="both"/>
        <w:rPr>
          <w:rFonts w:ascii="Arial Narrow" w:hAnsi="Arial Narrow"/>
          <w:noProof/>
          <w:color w:val="FF0000"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Projekte</w:t>
      </w:r>
      <w:r>
        <w:rPr>
          <w:rFonts w:ascii="Arial Narrow" w:hAnsi="Arial Narrow"/>
          <w:noProof/>
          <w:color w:val="FF0000"/>
          <w:sz w:val="22"/>
          <w:szCs w:val="22"/>
          <w:lang w:val="hr-HR"/>
        </w:rPr>
        <w:t xml:space="preserve"> </w:t>
      </w:r>
      <w:r>
        <w:rPr>
          <w:rFonts w:ascii="Arial Narrow" w:hAnsi="Arial Narrow"/>
          <w:noProof/>
          <w:sz w:val="22"/>
          <w:szCs w:val="22"/>
          <w:lang w:val="hr-HR"/>
        </w:rPr>
        <w:t>nastale</w:t>
      </w:r>
      <w:r>
        <w:rPr>
          <w:rFonts w:ascii="Arial Narrow" w:hAnsi="Arial Narrow"/>
          <w:noProof/>
          <w:color w:val="FF0000"/>
          <w:sz w:val="22"/>
          <w:szCs w:val="22"/>
          <w:lang w:val="hr-HR"/>
        </w:rPr>
        <w:t xml:space="preserve"> </w:t>
      </w:r>
      <w:r>
        <w:rPr>
          <w:rFonts w:ascii="Arial Narrow" w:hAnsi="Arial Narrow"/>
          <w:noProof/>
          <w:sz w:val="22"/>
          <w:szCs w:val="22"/>
          <w:lang w:val="hr-HR"/>
        </w:rPr>
        <w:t xml:space="preserve">u suradnji s drugim obrazovnim sektorima u svrhu razvoja turizma </w:t>
      </w:r>
      <w:r>
        <w:rPr>
          <w:rFonts w:ascii="Arial Narrow" w:hAnsi="Arial Narrow"/>
          <w:bCs/>
          <w:noProof/>
          <w:sz w:val="22"/>
          <w:szCs w:val="22"/>
          <w:lang w:eastAsia="de-DE"/>
        </w:rPr>
        <w:t>IT-elektrotehnika i računalstvo, kreativni, poljoprivreda i prehrana,  zdravstvo i socijalna skrb, grafički, umjetnost i dr.)</w:t>
      </w:r>
      <w:r>
        <w:rPr>
          <w:rFonts w:ascii="Arial Narrow" w:hAnsi="Arial Narrow"/>
          <w:noProof/>
          <w:sz w:val="22"/>
          <w:szCs w:val="22"/>
          <w:lang w:val="hr-HR"/>
        </w:rPr>
        <w:t xml:space="preserve"> </w:t>
      </w:r>
    </w:p>
    <w:p w:rsidR="00857FC1" w:rsidRDefault="00857FC1" w:rsidP="00857FC1">
      <w:pPr>
        <w:ind w:left="1080"/>
        <w:jc w:val="both"/>
        <w:rPr>
          <w:rFonts w:ascii="Arial Narrow" w:hAnsi="Arial Narrow"/>
          <w:noProof/>
          <w:color w:val="FF0000"/>
          <w:sz w:val="22"/>
          <w:szCs w:val="22"/>
          <w:lang w:val="hr-HR"/>
        </w:rPr>
      </w:pPr>
    </w:p>
    <w:p w:rsidR="00857FC1" w:rsidRDefault="00857FC1" w:rsidP="00AB4C12">
      <w:pPr>
        <w:numPr>
          <w:ilvl w:val="0"/>
          <w:numId w:val="17"/>
        </w:numPr>
        <w:snapToGrid w:val="0"/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Jačanje konkurentnosti ljudskih potencijala u suradnji s privatnim sektorom kroz:</w:t>
      </w:r>
    </w:p>
    <w:p w:rsidR="00857FC1" w:rsidRDefault="00857FC1" w:rsidP="00AB4C12">
      <w:pPr>
        <w:pStyle w:val="ListParagraph"/>
        <w:numPr>
          <w:ilvl w:val="0"/>
          <w:numId w:val="19"/>
        </w:numPr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suradnja s međunarodnim obrazovnim centrima izvrsnosti (prekogranična i transnacionalna suradnja)</w:t>
      </w:r>
    </w:p>
    <w:p w:rsidR="00857FC1" w:rsidRDefault="00857FC1" w:rsidP="00AB4C12">
      <w:pPr>
        <w:pStyle w:val="ListParagraph"/>
        <w:numPr>
          <w:ilvl w:val="0"/>
          <w:numId w:val="19"/>
        </w:numPr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 xml:space="preserve">aktivnosti razvijanja programa cjeloživotnog učenja </w:t>
      </w:r>
    </w:p>
    <w:p w:rsidR="00857FC1" w:rsidRDefault="00857FC1" w:rsidP="00AB4C12">
      <w:pPr>
        <w:pStyle w:val="ListParagraph"/>
        <w:numPr>
          <w:ilvl w:val="0"/>
          <w:numId w:val="19"/>
        </w:numPr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drugo</w:t>
      </w:r>
    </w:p>
    <w:p w:rsidR="00857FC1" w:rsidRDefault="00857FC1" w:rsidP="00AB4C12">
      <w:pPr>
        <w:numPr>
          <w:ilvl w:val="0"/>
          <w:numId w:val="17"/>
        </w:numPr>
        <w:snapToGrid w:val="0"/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Novi oblici promocije:</w:t>
      </w:r>
    </w:p>
    <w:p w:rsidR="00857FC1" w:rsidRDefault="00857FC1" w:rsidP="00AB4C12">
      <w:pPr>
        <w:numPr>
          <w:ilvl w:val="0"/>
          <w:numId w:val="20"/>
        </w:numPr>
        <w:snapToGrid w:val="0"/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branding</w:t>
      </w:r>
    </w:p>
    <w:p w:rsidR="00857FC1" w:rsidRDefault="00857FC1" w:rsidP="00AB4C12">
      <w:pPr>
        <w:numPr>
          <w:ilvl w:val="0"/>
          <w:numId w:val="20"/>
        </w:numPr>
        <w:snapToGrid w:val="0"/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uvođenje IT komunikacijske tehnologije (korištenje društvenih mreža, internet i dr.)</w:t>
      </w:r>
    </w:p>
    <w:p w:rsidR="00857FC1" w:rsidRDefault="00857FC1" w:rsidP="00AB4C12">
      <w:pPr>
        <w:numPr>
          <w:ilvl w:val="0"/>
          <w:numId w:val="20"/>
        </w:numPr>
        <w:snapToGrid w:val="0"/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drugo</w:t>
      </w:r>
    </w:p>
    <w:p w:rsidR="00857FC1" w:rsidRDefault="00857FC1" w:rsidP="00857FC1">
      <w:pPr>
        <w:ind w:left="1080"/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AB4C12">
      <w:pPr>
        <w:numPr>
          <w:ilvl w:val="0"/>
          <w:numId w:val="17"/>
        </w:numPr>
        <w:snapToGrid w:val="0"/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Unapređenje procesa upravljanja destinacijom kroz:</w:t>
      </w:r>
    </w:p>
    <w:p w:rsidR="00857FC1" w:rsidRDefault="00857FC1" w:rsidP="00AB4C12">
      <w:pPr>
        <w:pStyle w:val="ListParagraph"/>
        <w:numPr>
          <w:ilvl w:val="0"/>
          <w:numId w:val="21"/>
        </w:numPr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povezivanje dionika u turizmu destinacije</w:t>
      </w:r>
    </w:p>
    <w:p w:rsidR="00857FC1" w:rsidRDefault="00857FC1" w:rsidP="00AB4C12">
      <w:pPr>
        <w:pStyle w:val="ListParagraph"/>
        <w:numPr>
          <w:ilvl w:val="0"/>
          <w:numId w:val="21"/>
        </w:numPr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klasteri</w:t>
      </w:r>
    </w:p>
    <w:p w:rsidR="00857FC1" w:rsidRDefault="00857FC1" w:rsidP="00AB4C12">
      <w:pPr>
        <w:pStyle w:val="ListParagraph"/>
        <w:numPr>
          <w:ilvl w:val="0"/>
          <w:numId w:val="21"/>
        </w:numPr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drugo</w:t>
      </w:r>
    </w:p>
    <w:p w:rsidR="00857FC1" w:rsidRDefault="00857FC1" w:rsidP="00857FC1">
      <w:pPr>
        <w:jc w:val="both"/>
        <w:rPr>
          <w:rFonts w:ascii="Arial Narrow" w:hAnsi="Arial Narrow"/>
          <w:b/>
          <w:noProof/>
          <w:color w:val="000000"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b/>
          <w:noProof/>
          <w:color w:val="000000"/>
          <w:sz w:val="22"/>
          <w:szCs w:val="22"/>
          <w:lang w:val="hr-HR"/>
        </w:rPr>
      </w:pPr>
    </w:p>
    <w:p w:rsidR="00857FC1" w:rsidRDefault="00857FC1" w:rsidP="00857FC1">
      <w:pPr>
        <w:pStyle w:val="Guidelines3"/>
        <w:spacing w:before="0" w:after="0"/>
        <w:ind w:left="0" w:firstLine="0"/>
        <w:rPr>
          <w:rFonts w:ascii="Arial Narrow" w:hAnsi="Arial Narrow"/>
          <w:b/>
          <w:noProof/>
          <w:szCs w:val="22"/>
          <w:lang w:val="hr-HR"/>
        </w:rPr>
      </w:pPr>
      <w:bookmarkStart w:id="8" w:name="_Toc339887784"/>
      <w:r>
        <w:rPr>
          <w:rFonts w:ascii="Arial Narrow" w:hAnsi="Arial Narrow"/>
          <w:b/>
          <w:noProof/>
          <w:szCs w:val="22"/>
          <w:lang w:val="hr-HR"/>
        </w:rPr>
        <w:t>2.4</w:t>
      </w:r>
      <w:r>
        <w:rPr>
          <w:rFonts w:ascii="Arial Narrow" w:hAnsi="Arial Narrow"/>
          <w:b/>
          <w:noProof/>
          <w:szCs w:val="22"/>
          <w:lang w:val="hr-HR"/>
        </w:rPr>
        <w:tab/>
        <w:t xml:space="preserve">Prihvatljivi troškovi koji će se financirati ovim </w:t>
      </w:r>
      <w:bookmarkEnd w:id="8"/>
      <w:r>
        <w:rPr>
          <w:rFonts w:ascii="Arial Narrow" w:hAnsi="Arial Narrow"/>
          <w:b/>
          <w:noProof/>
          <w:szCs w:val="22"/>
          <w:lang w:val="hr-HR"/>
        </w:rPr>
        <w:t xml:space="preserve">javnim pozivom </w:t>
      </w: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 xml:space="preserve">Sredstvima ovog javnog poziva mogu se financirati samo stvarni i prihvatljivi troškovi, nastali tijekom izrade projekta u vremenskom razdoblju naznačenom u ovim Uputama. </w:t>
      </w: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b/>
          <w:noProof/>
          <w:sz w:val="22"/>
          <w:szCs w:val="22"/>
          <w:lang w:val="hr-HR"/>
        </w:rPr>
      </w:pPr>
      <w:r>
        <w:rPr>
          <w:rFonts w:ascii="Arial Narrow" w:hAnsi="Arial Narrow"/>
          <w:b/>
          <w:noProof/>
          <w:sz w:val="22"/>
          <w:szCs w:val="22"/>
          <w:lang w:val="hr-HR"/>
        </w:rPr>
        <w:t>Prilikom procjene projekta, ocjenjivat će se potreba naznačenih troškova u odnosu na predviđene aktivnosti, kao i realnost visine navedenih troškova</w:t>
      </w:r>
      <w:r>
        <w:rPr>
          <w:rFonts w:ascii="Arial Narrow" w:hAnsi="Arial Narrow"/>
          <w:noProof/>
          <w:sz w:val="22"/>
          <w:szCs w:val="22"/>
          <w:lang w:val="hr-HR"/>
        </w:rPr>
        <w:t xml:space="preserve">. </w:t>
      </w:r>
      <w:r>
        <w:rPr>
          <w:rFonts w:ascii="Arial Narrow" w:hAnsi="Arial Narrow"/>
          <w:b/>
          <w:noProof/>
          <w:sz w:val="22"/>
          <w:szCs w:val="22"/>
          <w:lang w:val="hr-HR"/>
        </w:rPr>
        <w:t>Davatelj poticaja može tražiti korekciju proračuna.</w:t>
      </w:r>
    </w:p>
    <w:p w:rsidR="00857FC1" w:rsidRDefault="00857FC1" w:rsidP="00857FC1">
      <w:pPr>
        <w:jc w:val="both"/>
        <w:rPr>
          <w:rFonts w:ascii="Arial Narrow" w:hAnsi="Arial Narrow"/>
          <w:b/>
          <w:noProof/>
          <w:color w:val="943634"/>
          <w:sz w:val="22"/>
          <w:szCs w:val="22"/>
          <w:lang w:val="hr-HR"/>
        </w:rPr>
      </w:pPr>
    </w:p>
    <w:p w:rsidR="00857FC1" w:rsidRDefault="00857FC1" w:rsidP="00AB4C12">
      <w:pPr>
        <w:pStyle w:val="Guidelines5"/>
        <w:numPr>
          <w:ilvl w:val="0"/>
          <w:numId w:val="22"/>
        </w:numPr>
        <w:snapToGrid w:val="0"/>
        <w:spacing w:before="0" w:after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Prihvatljivi izravni troškovi:</w:t>
      </w:r>
    </w:p>
    <w:p w:rsidR="00857FC1" w:rsidRDefault="00857FC1" w:rsidP="00AB4C12">
      <w:pPr>
        <w:numPr>
          <w:ilvl w:val="0"/>
          <w:numId w:val="23"/>
        </w:numPr>
        <w:snapToGrid w:val="0"/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 xml:space="preserve">troškovi naknade voditelju/profesoru-mentoru izrade projekta koji moraju biti zaposlenici škole u visini </w:t>
      </w:r>
      <w:r>
        <w:rPr>
          <w:rFonts w:ascii="Arial Narrow" w:hAnsi="Arial Narrow"/>
          <w:b/>
          <w:noProof/>
          <w:sz w:val="22"/>
          <w:szCs w:val="22"/>
          <w:lang w:val="hr-HR"/>
        </w:rPr>
        <w:t>do</w:t>
      </w:r>
      <w:r>
        <w:rPr>
          <w:rFonts w:ascii="Arial Narrow" w:hAnsi="Arial Narrow"/>
          <w:noProof/>
          <w:sz w:val="22"/>
          <w:szCs w:val="22"/>
          <w:lang w:val="hr-HR"/>
        </w:rPr>
        <w:t xml:space="preserve"> 10% vrijednosti projekta</w:t>
      </w:r>
    </w:p>
    <w:p w:rsidR="00857FC1" w:rsidRDefault="00857FC1" w:rsidP="00AB4C12">
      <w:pPr>
        <w:numPr>
          <w:ilvl w:val="0"/>
          <w:numId w:val="23"/>
        </w:numPr>
        <w:snapToGrid w:val="0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troškovi izrade projekta: nabava robe i usluga za neposrednu provedbu projekta (papir, punjenja za pisače, CD/DVD-i , namirnice i pića i dr.),</w:t>
      </w:r>
    </w:p>
    <w:p w:rsidR="00857FC1" w:rsidRDefault="00857FC1" w:rsidP="00AB4C12">
      <w:pPr>
        <w:numPr>
          <w:ilvl w:val="0"/>
          <w:numId w:val="23"/>
        </w:numPr>
        <w:snapToGrid w:val="0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troškovi komunikacije (telefona, interneta,mobitela i sl.) za vrijeme izrade projekta u visini </w:t>
      </w:r>
      <w:r>
        <w:rPr>
          <w:rFonts w:ascii="Arial Narrow" w:hAnsi="Arial Narrow"/>
          <w:b/>
          <w:noProof/>
          <w:color w:val="000000"/>
          <w:sz w:val="22"/>
          <w:szCs w:val="22"/>
          <w:lang w:val="hr-HR"/>
        </w:rPr>
        <w:t>do</w:t>
      </w: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 10% vrijednosti projekta</w:t>
      </w:r>
    </w:p>
    <w:p w:rsidR="00857FC1" w:rsidRDefault="00857FC1" w:rsidP="00AB4C12">
      <w:pPr>
        <w:numPr>
          <w:ilvl w:val="0"/>
          <w:numId w:val="23"/>
        </w:numPr>
        <w:snapToGrid w:val="0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nabavka opreme nužna za izradu projekta u visini </w:t>
      </w:r>
      <w:r>
        <w:rPr>
          <w:rFonts w:ascii="Arial Narrow" w:hAnsi="Arial Narrow"/>
          <w:b/>
          <w:noProof/>
          <w:color w:val="000000"/>
          <w:sz w:val="22"/>
          <w:szCs w:val="22"/>
          <w:lang w:val="hr-HR"/>
        </w:rPr>
        <w:t>do</w:t>
      </w: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 20% vrijednosti projekta,</w:t>
      </w:r>
    </w:p>
    <w:p w:rsidR="00857FC1" w:rsidRDefault="00857FC1" w:rsidP="00AB4C12">
      <w:pPr>
        <w:numPr>
          <w:ilvl w:val="0"/>
          <w:numId w:val="23"/>
        </w:numPr>
        <w:snapToGrid w:val="0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putni troškovi za vrijeme provedbe projekta u visini </w:t>
      </w:r>
      <w:r>
        <w:rPr>
          <w:rFonts w:ascii="Arial Narrow" w:hAnsi="Arial Narrow"/>
          <w:b/>
          <w:noProof/>
          <w:color w:val="000000"/>
          <w:sz w:val="22"/>
          <w:szCs w:val="22"/>
          <w:lang w:val="hr-HR"/>
        </w:rPr>
        <w:t>do</w:t>
      </w: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 10% vrijednosti projekta</w:t>
      </w:r>
    </w:p>
    <w:p w:rsidR="00857FC1" w:rsidRDefault="00857FC1" w:rsidP="00AB4C12">
      <w:pPr>
        <w:numPr>
          <w:ilvl w:val="0"/>
          <w:numId w:val="23"/>
        </w:numPr>
        <w:snapToGrid w:val="0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troškovi promocije/vidljivosti projekta u visini do 5% vrijednosti projekta</w:t>
      </w:r>
    </w:p>
    <w:p w:rsidR="00857FC1" w:rsidRDefault="00857FC1" w:rsidP="00857FC1">
      <w:pPr>
        <w:rPr>
          <w:rFonts w:ascii="Arial Narrow" w:hAnsi="Arial Narrow"/>
          <w:noProof/>
          <w:color w:val="000000"/>
          <w:sz w:val="22"/>
          <w:szCs w:val="22"/>
          <w:lang w:val="hr-HR"/>
        </w:rPr>
      </w:pPr>
    </w:p>
    <w:p w:rsidR="00857FC1" w:rsidRDefault="00857FC1" w:rsidP="00AB4C12">
      <w:pPr>
        <w:numPr>
          <w:ilvl w:val="0"/>
          <w:numId w:val="22"/>
        </w:numPr>
        <w:snapToGrid w:val="0"/>
        <w:rPr>
          <w:rFonts w:ascii="Arial Narrow" w:hAnsi="Arial Narrow"/>
          <w:b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b/>
          <w:noProof/>
          <w:color w:val="000000"/>
          <w:sz w:val="22"/>
          <w:szCs w:val="22"/>
          <w:lang w:val="hr-HR"/>
        </w:rPr>
        <w:t>Prihvatljiv neizravni</w:t>
      </w: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 </w:t>
      </w:r>
      <w:r>
        <w:rPr>
          <w:rFonts w:ascii="Arial Narrow" w:hAnsi="Arial Narrow"/>
          <w:b/>
          <w:noProof/>
          <w:color w:val="000000"/>
          <w:sz w:val="22"/>
          <w:szCs w:val="22"/>
          <w:lang w:val="hr-HR"/>
        </w:rPr>
        <w:t>trošak:</w:t>
      </w:r>
    </w:p>
    <w:p w:rsidR="00857FC1" w:rsidRDefault="00857FC1" w:rsidP="00857FC1">
      <w:pPr>
        <w:rPr>
          <w:rFonts w:ascii="Arial Narrow" w:hAnsi="Arial Narrow"/>
          <w:color w:val="000000"/>
          <w:sz w:val="22"/>
          <w:szCs w:val="22"/>
          <w:lang w:val="hr-HR"/>
        </w:rPr>
      </w:pPr>
      <w:r>
        <w:rPr>
          <w:rFonts w:ascii="Arial Narrow" w:hAnsi="Arial Narrow"/>
          <w:color w:val="000000"/>
          <w:sz w:val="22"/>
          <w:szCs w:val="22"/>
          <w:lang w:val="hr-HR"/>
        </w:rPr>
        <w:t xml:space="preserve">        -     trošak solemnizirane bjanko zadužnice </w:t>
      </w:r>
    </w:p>
    <w:p w:rsidR="00857FC1" w:rsidRDefault="00857FC1" w:rsidP="00857FC1">
      <w:pPr>
        <w:rPr>
          <w:rFonts w:ascii="Arial Narrow" w:hAnsi="Arial Narrow"/>
          <w:color w:val="000000"/>
          <w:sz w:val="22"/>
          <w:szCs w:val="22"/>
          <w:lang w:val="hr-HR"/>
        </w:rPr>
      </w:pPr>
    </w:p>
    <w:p w:rsidR="00857FC1" w:rsidRDefault="00857FC1" w:rsidP="00857FC1">
      <w:pPr>
        <w:rPr>
          <w:rFonts w:ascii="Arial Narrow" w:hAnsi="Arial Narrow"/>
          <w:i/>
          <w:color w:val="000000"/>
          <w:sz w:val="22"/>
          <w:szCs w:val="22"/>
          <w:lang w:val="hr-HR"/>
        </w:rPr>
      </w:pPr>
      <w:r>
        <w:rPr>
          <w:rFonts w:ascii="Arial Narrow" w:hAnsi="Arial Narrow"/>
          <w:i/>
          <w:color w:val="000000"/>
          <w:sz w:val="22"/>
          <w:szCs w:val="22"/>
          <w:lang w:val="hr-HR"/>
        </w:rPr>
        <w:t>*bjanko zadužnicu dostavlja škola-nositelj projekta kao sredstvo osiguranja namjenskog korištenja sredstava za ukupnu ugovorenu vrijednost projekta</w:t>
      </w:r>
    </w:p>
    <w:p w:rsidR="00857FC1" w:rsidRDefault="00857FC1" w:rsidP="00857FC1">
      <w:pPr>
        <w:pStyle w:val="Guidelines2"/>
        <w:spacing w:before="0" w:after="0"/>
        <w:outlineLvl w:val="0"/>
        <w:rPr>
          <w:rFonts w:ascii="Arial Narrow" w:hAnsi="Arial Narrow"/>
          <w:noProof/>
          <w:sz w:val="22"/>
          <w:szCs w:val="22"/>
          <w:lang w:val="hr-HR"/>
        </w:rPr>
      </w:pPr>
      <w:bookmarkStart w:id="9" w:name="_Toc339887785"/>
    </w:p>
    <w:p w:rsidR="00857FC1" w:rsidRDefault="00857FC1" w:rsidP="00857FC1">
      <w:pPr>
        <w:pStyle w:val="Guidelines2"/>
        <w:spacing w:before="0" w:after="0"/>
        <w:outlineLvl w:val="0"/>
        <w:rPr>
          <w:rFonts w:ascii="Arial Narrow" w:hAnsi="Arial Narrow"/>
          <w:noProof/>
          <w:sz w:val="22"/>
          <w:szCs w:val="22"/>
          <w:u w:val="single"/>
          <w:lang w:val="hr-HR"/>
        </w:rPr>
      </w:pPr>
      <w:r>
        <w:rPr>
          <w:rFonts w:ascii="Arial Narrow" w:hAnsi="Arial Narrow"/>
          <w:noProof/>
          <w:sz w:val="22"/>
          <w:szCs w:val="22"/>
          <w:u w:val="single"/>
          <w:lang w:val="hr-HR"/>
        </w:rPr>
        <w:t>Vrsta i visina troškova odobrenih u obrascu proračuna prijave moraju odgovarati vrsti i visini troškova u obrascu financijskog izvješća kod pravdanja sredstava s dozvoljenim odstupanjem do 5% .</w:t>
      </w:r>
    </w:p>
    <w:p w:rsidR="00857FC1" w:rsidRDefault="00857FC1" w:rsidP="00857FC1">
      <w:pPr>
        <w:pStyle w:val="Guidelines2"/>
        <w:spacing w:before="0" w:after="0"/>
        <w:outlineLvl w:val="0"/>
        <w:rPr>
          <w:rFonts w:ascii="Arial Narrow" w:hAnsi="Arial Narrow"/>
          <w:noProof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57FC1" w:rsidTr="00857FC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bookmarkEnd w:id="9"/>
          <w:p w:rsidR="00857FC1" w:rsidRDefault="00857FC1">
            <w:pPr>
              <w:pStyle w:val="Guidelines2"/>
              <w:spacing w:before="0" w:after="0"/>
              <w:outlineLvl w:val="0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2.5</w:t>
            </w: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ab/>
              <w:t>KAKO SE PRIJAVITI?</w:t>
            </w:r>
          </w:p>
        </w:tc>
      </w:tr>
    </w:tbl>
    <w:p w:rsidR="00857FC1" w:rsidRDefault="00857FC1" w:rsidP="00857FC1">
      <w:pPr>
        <w:pStyle w:val="Guidelines2"/>
        <w:spacing w:before="0" w:after="0"/>
        <w:outlineLvl w:val="0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pStyle w:val="Guidelines3"/>
        <w:spacing w:before="0" w:after="0"/>
        <w:ind w:left="0" w:firstLine="0"/>
        <w:rPr>
          <w:rFonts w:ascii="Arial Narrow" w:hAnsi="Arial Narrow"/>
          <w:noProof/>
          <w:szCs w:val="22"/>
          <w:lang w:val="hr-HR"/>
        </w:rPr>
      </w:pPr>
      <w:r>
        <w:rPr>
          <w:rFonts w:ascii="Arial Narrow" w:hAnsi="Arial Narrow"/>
          <w:noProof/>
          <w:szCs w:val="22"/>
          <w:lang w:val="hr-HR"/>
        </w:rPr>
        <w:t>2.5.1</w:t>
      </w:r>
      <w:r>
        <w:rPr>
          <w:rFonts w:ascii="Arial Narrow" w:hAnsi="Arial Narrow"/>
          <w:noProof/>
          <w:szCs w:val="22"/>
          <w:lang w:val="hr-HR"/>
        </w:rPr>
        <w:tab/>
        <w:t>Obvezni obrasci  i prilozi</w:t>
      </w:r>
    </w:p>
    <w:p w:rsidR="00857FC1" w:rsidRDefault="00857FC1" w:rsidP="00857FC1">
      <w:pPr>
        <w:rPr>
          <w:rFonts w:ascii="Arial Narrow" w:hAnsi="Arial Narrow"/>
          <w:noProof/>
          <w:color w:val="000000"/>
          <w:sz w:val="22"/>
          <w:szCs w:val="22"/>
          <w:lang w:val="hr-HR"/>
        </w:rPr>
      </w:pPr>
    </w:p>
    <w:p w:rsidR="00857FC1" w:rsidRDefault="00857FC1" w:rsidP="00857FC1">
      <w:pPr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(1)</w:t>
      </w:r>
      <w:r>
        <w:rPr>
          <w:rFonts w:ascii="Arial Narrow" w:hAnsi="Arial Narrow"/>
          <w:b/>
          <w:noProof/>
          <w:color w:val="000000"/>
          <w:sz w:val="22"/>
          <w:szCs w:val="22"/>
          <w:lang w:val="hr-HR"/>
        </w:rPr>
        <w:t xml:space="preserve"> Obvezni obrasci za prijavu</w:t>
      </w: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:</w:t>
      </w:r>
    </w:p>
    <w:p w:rsidR="00857FC1" w:rsidRDefault="00857FC1" w:rsidP="00AB4C12">
      <w:pPr>
        <w:numPr>
          <w:ilvl w:val="0"/>
          <w:numId w:val="24"/>
        </w:numPr>
        <w:snapToGrid w:val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Jedan Opisni obrazac prijave na propisanom obrascu ispunjen isključivo na računalu, potpisan i ovjeren – potpisuje ga škola-nositelj projekta</w:t>
      </w:r>
    </w:p>
    <w:p w:rsidR="00857FC1" w:rsidRDefault="00857FC1" w:rsidP="00AB4C12">
      <w:pPr>
        <w:numPr>
          <w:ilvl w:val="0"/>
          <w:numId w:val="24"/>
        </w:numPr>
        <w:snapToGrid w:val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Obrazac proračuna projekta na propisanom obrascu ispunjen isključivo na računalu (u slučaju partnerstva svaka škola partner dostavlja svoj obrazac proračuna) </w:t>
      </w:r>
    </w:p>
    <w:p w:rsidR="00857FC1" w:rsidRDefault="00857FC1" w:rsidP="00AB4C12">
      <w:pPr>
        <w:numPr>
          <w:ilvl w:val="0"/>
          <w:numId w:val="24"/>
        </w:numPr>
        <w:snapToGrid w:val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Izjava o partnerstvu na propisanom obrascu (ukoliko se projekt prijavljuje u partnerstvu)</w:t>
      </w:r>
    </w:p>
    <w:p w:rsidR="00857FC1" w:rsidRDefault="00857FC1" w:rsidP="00857FC1">
      <w:pPr>
        <w:rPr>
          <w:rFonts w:ascii="Arial Narrow" w:hAnsi="Arial Narrow"/>
          <w:noProof/>
          <w:color w:val="000000"/>
          <w:sz w:val="22"/>
          <w:szCs w:val="22"/>
          <w:lang w:val="hr-HR"/>
        </w:rPr>
      </w:pPr>
    </w:p>
    <w:p w:rsidR="00857FC1" w:rsidRDefault="00857FC1" w:rsidP="00857FC1">
      <w:pPr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(2)</w:t>
      </w:r>
      <w:r>
        <w:rPr>
          <w:rFonts w:ascii="Arial Narrow" w:hAnsi="Arial Narrow"/>
          <w:b/>
          <w:noProof/>
          <w:color w:val="000000"/>
          <w:sz w:val="22"/>
          <w:szCs w:val="22"/>
          <w:lang w:val="hr-HR"/>
        </w:rPr>
        <w:t xml:space="preserve"> Obvezni prilozi za prijavu</w:t>
      </w: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:</w:t>
      </w:r>
    </w:p>
    <w:p w:rsidR="00857FC1" w:rsidRDefault="00857FC1" w:rsidP="00AB4C12">
      <w:pPr>
        <w:numPr>
          <w:ilvl w:val="0"/>
          <w:numId w:val="24"/>
        </w:numPr>
        <w:snapToGrid w:val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Dokaz o pravnom statusu za nositelja i sve partnere (ukoliko se projekt izrađuje u partnerstvu)</w:t>
      </w:r>
    </w:p>
    <w:p w:rsidR="00857FC1" w:rsidRDefault="00857FC1" w:rsidP="00AB4C12">
      <w:pPr>
        <w:numPr>
          <w:ilvl w:val="0"/>
          <w:numId w:val="24"/>
        </w:numPr>
        <w:snapToGrid w:val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Potvrda nadležne Porezne uprave o nepostojanju duga prema državi (ne starija od 30 dana) za nositelja i sve partnere (ukoliko se projekt izrađuje u partnerstvu)</w:t>
      </w:r>
    </w:p>
    <w:p w:rsidR="00857FC1" w:rsidRDefault="00857FC1" w:rsidP="00AB4C12">
      <w:pPr>
        <w:numPr>
          <w:ilvl w:val="0"/>
          <w:numId w:val="24"/>
        </w:numPr>
        <w:snapToGrid w:val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Dokaz da je voditelj projekta/profesor-mentor zaposlenik škole prijavitelja (u slučaju partnerstva, za sve mentore)</w:t>
      </w: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color w:val="000000"/>
          <w:sz w:val="22"/>
          <w:szCs w:val="22"/>
          <w:lang w:val="hr-HR"/>
        </w:rPr>
      </w:pPr>
    </w:p>
    <w:p w:rsidR="00857FC1" w:rsidRDefault="00857FC1" w:rsidP="00857FC1">
      <w:pPr>
        <w:pStyle w:val="Guidelines3"/>
        <w:pBdr>
          <w:left w:val="single" w:sz="4" w:space="0" w:color="auto"/>
        </w:pBdr>
        <w:spacing w:before="0" w:after="0"/>
        <w:ind w:left="0" w:firstLine="0"/>
        <w:rPr>
          <w:rFonts w:ascii="Arial Narrow" w:hAnsi="Arial Narrow"/>
          <w:noProof/>
          <w:sz w:val="24"/>
          <w:szCs w:val="24"/>
          <w:lang w:val="hr-HR"/>
        </w:rPr>
      </w:pPr>
      <w:bookmarkStart w:id="10" w:name="_Toc125454354"/>
      <w:bookmarkStart w:id="11" w:name="_Toc339887788"/>
      <w:r>
        <w:rPr>
          <w:rFonts w:ascii="Arial Narrow" w:hAnsi="Arial Narrow"/>
          <w:noProof/>
          <w:sz w:val="24"/>
          <w:szCs w:val="24"/>
          <w:lang w:val="hr-HR"/>
        </w:rPr>
        <w:lastRenderedPageBreak/>
        <w:t>2.5.2</w:t>
      </w:r>
      <w:r>
        <w:rPr>
          <w:rFonts w:ascii="Arial Narrow" w:hAnsi="Arial Narrow"/>
          <w:noProof/>
          <w:sz w:val="24"/>
          <w:szCs w:val="24"/>
          <w:lang w:val="hr-HR"/>
        </w:rPr>
        <w:tab/>
      </w:r>
      <w:bookmarkEnd w:id="10"/>
      <w:r>
        <w:rPr>
          <w:rFonts w:ascii="Arial Narrow" w:hAnsi="Arial Narrow"/>
          <w:noProof/>
          <w:sz w:val="24"/>
          <w:szCs w:val="24"/>
          <w:lang w:val="hr-HR"/>
        </w:rPr>
        <w:t>Kako i gdje poslati prijavu?</w:t>
      </w:r>
      <w:bookmarkEnd w:id="11"/>
      <w:r>
        <w:rPr>
          <w:rFonts w:ascii="Arial Narrow" w:hAnsi="Arial Narrow"/>
          <w:noProof/>
          <w:sz w:val="24"/>
          <w:szCs w:val="24"/>
          <w:lang w:val="hr-HR"/>
        </w:rPr>
        <w:t xml:space="preserve"> </w:t>
      </w: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 xml:space="preserve">(1) </w:t>
      </w:r>
      <w:r>
        <w:rPr>
          <w:rFonts w:ascii="Arial Narrow" w:hAnsi="Arial Narrow"/>
          <w:b/>
          <w:noProof/>
          <w:sz w:val="22"/>
          <w:szCs w:val="22"/>
          <w:lang w:val="hr-HR"/>
        </w:rPr>
        <w:t>Obvezne obrasce i propisanu dokumentaciju potrebno je poslati</w:t>
      </w:r>
      <w:r>
        <w:rPr>
          <w:rFonts w:ascii="Arial Narrow" w:hAnsi="Arial Narrow"/>
          <w:noProof/>
          <w:sz w:val="22"/>
          <w:szCs w:val="22"/>
          <w:lang w:val="hr-HR"/>
        </w:rPr>
        <w:t xml:space="preserve">: </w:t>
      </w:r>
    </w:p>
    <w:p w:rsidR="00857FC1" w:rsidRDefault="00857FC1" w:rsidP="00AB4C12">
      <w:pPr>
        <w:numPr>
          <w:ilvl w:val="0"/>
          <w:numId w:val="24"/>
        </w:numPr>
        <w:snapToGrid w:val="0"/>
        <w:jc w:val="both"/>
        <w:rPr>
          <w:rFonts w:ascii="Arial Narrow" w:hAnsi="Arial Narrow"/>
          <w:b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 xml:space="preserve">u papirnatom  obliku obvezno s vlastoručnim potpisom osobe ovlaštene za zastupanje i službenim pečatom Prijavitelja-nositelja projekta (jedan izvornik)  </w:t>
      </w:r>
    </w:p>
    <w:p w:rsidR="00857FC1" w:rsidRDefault="00857FC1" w:rsidP="00857FC1">
      <w:pPr>
        <w:ind w:left="720"/>
        <w:jc w:val="both"/>
        <w:rPr>
          <w:rFonts w:ascii="Arial Narrow" w:hAnsi="Arial Narrow"/>
          <w:b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(2)</w:t>
      </w:r>
      <w:r>
        <w:rPr>
          <w:rFonts w:ascii="Arial Narrow" w:hAnsi="Arial Narrow"/>
          <w:b/>
          <w:noProof/>
          <w:sz w:val="22"/>
          <w:szCs w:val="22"/>
          <w:lang w:val="hr-HR"/>
        </w:rPr>
        <w:t xml:space="preserve"> Neće se uzeti u razmatranje prijave:</w:t>
      </w:r>
      <w:r>
        <w:rPr>
          <w:rFonts w:ascii="Arial Narrow" w:hAnsi="Arial Narrow"/>
          <w:noProof/>
          <w:sz w:val="22"/>
          <w:szCs w:val="22"/>
          <w:lang w:val="hr-HR"/>
        </w:rPr>
        <w:t xml:space="preserve"> </w:t>
      </w:r>
    </w:p>
    <w:p w:rsidR="00857FC1" w:rsidRDefault="00857FC1" w:rsidP="00AB4C12">
      <w:pPr>
        <w:numPr>
          <w:ilvl w:val="0"/>
          <w:numId w:val="24"/>
        </w:numPr>
        <w:snapToGrid w:val="0"/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ukoliko je prijava poslana izvan roka navedenog u ovim Uputama</w:t>
      </w: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b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(3)</w:t>
      </w:r>
      <w:r>
        <w:rPr>
          <w:rFonts w:ascii="Arial Narrow" w:hAnsi="Arial Narrow"/>
          <w:b/>
          <w:noProof/>
          <w:sz w:val="22"/>
          <w:szCs w:val="22"/>
          <w:lang w:val="hr-HR"/>
        </w:rPr>
        <w:t xml:space="preserve"> Prijave se mogu slati:</w:t>
      </w:r>
    </w:p>
    <w:p w:rsidR="00857FC1" w:rsidRDefault="00857FC1" w:rsidP="00AB4C12">
      <w:pPr>
        <w:numPr>
          <w:ilvl w:val="0"/>
          <w:numId w:val="24"/>
        </w:numPr>
        <w:snapToGrid w:val="0"/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preporučeno poštom</w:t>
      </w:r>
    </w:p>
    <w:p w:rsidR="00857FC1" w:rsidRDefault="00857FC1" w:rsidP="00AB4C12">
      <w:pPr>
        <w:numPr>
          <w:ilvl w:val="0"/>
          <w:numId w:val="24"/>
        </w:numPr>
        <w:snapToGrid w:val="0"/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 xml:space="preserve">kurirom ili </w:t>
      </w:r>
    </w:p>
    <w:p w:rsidR="00857FC1" w:rsidRDefault="00857FC1" w:rsidP="00AB4C12">
      <w:pPr>
        <w:numPr>
          <w:ilvl w:val="0"/>
          <w:numId w:val="24"/>
        </w:numPr>
        <w:snapToGrid w:val="0"/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 xml:space="preserve">osobno </w:t>
      </w:r>
    </w:p>
    <w:p w:rsidR="00857FC1" w:rsidRDefault="00857FC1" w:rsidP="00857FC1">
      <w:pPr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noProof/>
          <w:sz w:val="22"/>
          <w:szCs w:val="22"/>
          <w:lang w:val="hr-HR" w:eastAsia="de-DE"/>
        </w:rPr>
      </w:pPr>
      <w:r>
        <w:rPr>
          <w:rFonts w:ascii="Arial Narrow" w:hAnsi="Arial Narrow"/>
          <w:bCs/>
          <w:noProof/>
          <w:sz w:val="22"/>
          <w:szCs w:val="22"/>
          <w:lang w:val="hr-HR" w:eastAsia="de-DE"/>
        </w:rPr>
        <w:t>(4)</w:t>
      </w:r>
      <w:r>
        <w:rPr>
          <w:rFonts w:ascii="Arial Narrow" w:hAnsi="Arial Narrow"/>
          <w:b/>
          <w:bCs/>
          <w:noProof/>
          <w:sz w:val="22"/>
          <w:szCs w:val="22"/>
          <w:lang w:val="hr-HR" w:eastAsia="de-DE"/>
        </w:rPr>
        <w:t xml:space="preserve"> Omotnica s prijavom treba biti ispunjena prema primjeru u nastavku: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857FC1" w:rsidTr="00857F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57FC1" w:rsidRDefault="00857FC1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ascii="Arial Narrow" w:hAnsi="Arial Narrow"/>
                <w:b/>
                <w:bCs/>
                <w:noProof/>
                <w:sz w:val="22"/>
                <w:szCs w:val="22"/>
                <w:lang w:val="hr-HR" w:eastAsia="de-DE"/>
              </w:rPr>
            </w:pPr>
            <w:r>
              <w:rPr>
                <w:rFonts w:ascii="Arial Narrow" w:hAnsi="Arial Narrow"/>
                <w:b/>
                <w:bCs/>
                <w:noProof/>
                <w:sz w:val="22"/>
                <w:szCs w:val="22"/>
                <w:lang w:val="hr-HR" w:eastAsia="de-DE"/>
              </w:rPr>
              <w:t xml:space="preserve">Puni naziv i adresa prijavitelja </w:t>
            </w: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C1" w:rsidRDefault="00857FC1">
            <w:pPr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</w:p>
          <w:p w:rsidR="00857FC1" w:rsidRDefault="00857FC1">
            <w:pPr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</w:p>
          <w:p w:rsidR="00857FC1" w:rsidRDefault="00857FC1">
            <w:pPr>
              <w:jc w:val="both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</w:p>
          <w:p w:rsidR="00857FC1" w:rsidRDefault="00857FC1">
            <w:pPr>
              <w:jc w:val="center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Ministarstvo turizma</w:t>
            </w:r>
          </w:p>
          <w:p w:rsidR="00857FC1" w:rsidRDefault="00857FC1">
            <w:pPr>
              <w:jc w:val="center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Prisavlje 14</w:t>
            </w:r>
          </w:p>
          <w:p w:rsidR="00857FC1" w:rsidRDefault="00857FC1">
            <w:pPr>
              <w:jc w:val="center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10000 Zagreb</w:t>
            </w:r>
          </w:p>
          <w:p w:rsidR="00857FC1" w:rsidRDefault="00857F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hAnsi="Arial Narrow"/>
                <w:b/>
                <w:bCs/>
                <w:noProof/>
                <w:sz w:val="22"/>
                <w:szCs w:val="22"/>
                <w:lang w:val="hr-HR" w:eastAsia="de-DE"/>
              </w:rPr>
            </w:pPr>
            <w:r>
              <w:rPr>
                <w:rFonts w:ascii="Arial Narrow" w:hAnsi="Arial Narrow"/>
                <w:b/>
                <w:bCs/>
                <w:noProof/>
                <w:sz w:val="22"/>
                <w:szCs w:val="22"/>
                <w:lang w:val="hr-HR" w:eastAsia="de-DE"/>
              </w:rPr>
              <w:t xml:space="preserve">Prijava na javni poziv – R.br. 1180 „PROMOCIJA ZANIMANJA I JAČANJE KOMPETENCIJA STRUKOVNIH ZANIMANJA ZA TURIZAM  2016.  - NE OTVARATI“ </w:t>
            </w:r>
          </w:p>
          <w:p w:rsidR="00857FC1" w:rsidRDefault="00857FC1">
            <w:pPr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ascii="Arial Narrow" w:hAnsi="Arial Narrow"/>
                <w:b/>
                <w:bCs/>
                <w:noProof/>
                <w:sz w:val="22"/>
                <w:szCs w:val="22"/>
                <w:lang w:val="hr-HR" w:eastAsia="de-DE"/>
              </w:rPr>
            </w:pPr>
          </w:p>
        </w:tc>
      </w:tr>
    </w:tbl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pStyle w:val="Guidelines3"/>
        <w:spacing w:before="0" w:after="0"/>
        <w:ind w:left="0" w:firstLine="0"/>
        <w:rPr>
          <w:rFonts w:ascii="Arial Narrow" w:hAnsi="Arial Narrow"/>
          <w:noProof/>
          <w:sz w:val="24"/>
          <w:szCs w:val="24"/>
          <w:lang w:val="hr-HR"/>
        </w:rPr>
      </w:pPr>
      <w:bookmarkStart w:id="12" w:name="_Toc339887789"/>
      <w:r>
        <w:rPr>
          <w:rFonts w:ascii="Arial Narrow" w:hAnsi="Arial Narrow"/>
          <w:noProof/>
          <w:sz w:val="24"/>
          <w:szCs w:val="24"/>
          <w:lang w:val="hr-HR"/>
        </w:rPr>
        <w:t>2.5.3</w:t>
      </w:r>
      <w:r>
        <w:rPr>
          <w:rFonts w:ascii="Arial Narrow" w:hAnsi="Arial Narrow"/>
          <w:noProof/>
          <w:sz w:val="24"/>
          <w:szCs w:val="24"/>
          <w:lang w:val="hr-HR"/>
        </w:rPr>
        <w:tab/>
        <w:t>Rok za slanje prijave</w:t>
      </w:r>
      <w:bookmarkEnd w:id="12"/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 xml:space="preserve">Rok za prijavu na Javni poziv je </w:t>
      </w:r>
      <w:r w:rsidR="00C264FA">
        <w:rPr>
          <w:rFonts w:ascii="Arial Narrow" w:hAnsi="Arial Narrow"/>
          <w:b/>
          <w:noProof/>
          <w:sz w:val="22"/>
          <w:szCs w:val="22"/>
          <w:lang w:val="hr-HR"/>
        </w:rPr>
        <w:t>20</w:t>
      </w:r>
      <w:r>
        <w:rPr>
          <w:rFonts w:ascii="Arial Narrow" w:hAnsi="Arial Narrow"/>
          <w:b/>
          <w:noProof/>
          <w:sz w:val="22"/>
          <w:szCs w:val="22"/>
          <w:lang w:val="hr-HR"/>
        </w:rPr>
        <w:t>. travnja</w:t>
      </w:r>
      <w:r>
        <w:rPr>
          <w:rFonts w:ascii="Arial Narrow" w:hAnsi="Arial Narrow"/>
          <w:b/>
          <w:noProof/>
          <w:color w:val="FF0000"/>
          <w:sz w:val="22"/>
          <w:szCs w:val="22"/>
          <w:lang w:val="hr-HR"/>
        </w:rPr>
        <w:t xml:space="preserve">  </w:t>
      </w:r>
      <w:r>
        <w:rPr>
          <w:rFonts w:ascii="Arial Narrow" w:hAnsi="Arial Narrow"/>
          <w:b/>
          <w:noProof/>
          <w:sz w:val="22"/>
          <w:szCs w:val="22"/>
          <w:lang w:val="hr-HR"/>
        </w:rPr>
        <w:t>2016. godine</w:t>
      </w:r>
      <w:r>
        <w:rPr>
          <w:rFonts w:ascii="Arial Narrow" w:hAnsi="Arial Narrow"/>
          <w:noProof/>
          <w:sz w:val="22"/>
          <w:szCs w:val="22"/>
          <w:lang w:val="hr-HR"/>
        </w:rPr>
        <w:t xml:space="preserve">. </w:t>
      </w: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 xml:space="preserve">Ukoliko se prijava dostavlja osobno ili putem kurira mora se predati </w:t>
      </w:r>
      <w:r>
        <w:rPr>
          <w:rFonts w:ascii="Arial Narrow" w:hAnsi="Arial Narrow"/>
          <w:b/>
          <w:noProof/>
          <w:sz w:val="22"/>
          <w:szCs w:val="22"/>
          <w:lang w:val="hr-HR"/>
        </w:rPr>
        <w:t>u urudžbeni ured</w:t>
      </w:r>
      <w:r>
        <w:rPr>
          <w:rFonts w:ascii="Arial Narrow" w:hAnsi="Arial Narrow"/>
          <w:noProof/>
          <w:sz w:val="22"/>
          <w:szCs w:val="22"/>
          <w:lang w:val="hr-HR"/>
        </w:rPr>
        <w:t xml:space="preserve"> najkasnije </w:t>
      </w:r>
      <w:r w:rsidR="00C264FA">
        <w:rPr>
          <w:rFonts w:ascii="Arial Narrow" w:hAnsi="Arial Narrow"/>
          <w:b/>
          <w:noProof/>
          <w:sz w:val="22"/>
          <w:szCs w:val="22"/>
          <w:lang w:val="hr-HR"/>
        </w:rPr>
        <w:t>2</w:t>
      </w:r>
      <w:r w:rsidR="00092CA4">
        <w:rPr>
          <w:rFonts w:ascii="Arial Narrow" w:hAnsi="Arial Narrow"/>
          <w:b/>
          <w:noProof/>
          <w:sz w:val="22"/>
          <w:szCs w:val="22"/>
          <w:lang w:val="hr-HR"/>
        </w:rPr>
        <w:t>0</w:t>
      </w:r>
      <w:r>
        <w:rPr>
          <w:rFonts w:ascii="Arial Narrow" w:hAnsi="Arial Narrow"/>
          <w:b/>
          <w:noProof/>
          <w:sz w:val="22"/>
          <w:szCs w:val="22"/>
          <w:lang w:val="hr-HR"/>
        </w:rPr>
        <w:t>. travnja 2016. do 15,00 sati</w:t>
      </w:r>
      <w:r>
        <w:rPr>
          <w:rFonts w:ascii="Arial Narrow" w:hAnsi="Arial Narrow"/>
          <w:noProof/>
          <w:sz w:val="22"/>
          <w:szCs w:val="22"/>
          <w:lang w:val="hr-HR"/>
        </w:rPr>
        <w:t xml:space="preserve">. </w:t>
      </w: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Prijava je dostavljena u roku ako je na prijamnom žigu razvidno da je zaprimljena u pošti do kraja datuma koji je naznačen kao rok za prijavu na javni poziv. U slučaju da je prijava dostavljena osobno u pisarnicu, Prijavitelju će biti izdana potvrda o točnom vremenu prijama pošiljke.</w:t>
      </w: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b/>
          <w:noProof/>
          <w:sz w:val="22"/>
          <w:szCs w:val="22"/>
          <w:lang w:val="hr-HR"/>
        </w:rPr>
      </w:pPr>
      <w:r>
        <w:rPr>
          <w:rFonts w:ascii="Arial Narrow" w:hAnsi="Arial Narrow"/>
          <w:b/>
          <w:noProof/>
          <w:sz w:val="22"/>
          <w:szCs w:val="22"/>
          <w:lang w:val="hr-HR"/>
        </w:rPr>
        <w:t>Sve prijave poslane izvan roka neće biti uzete u razmatranje.</w:t>
      </w:r>
    </w:p>
    <w:p w:rsidR="00857FC1" w:rsidRDefault="00857FC1" w:rsidP="00857FC1">
      <w:pPr>
        <w:jc w:val="both"/>
        <w:rPr>
          <w:rFonts w:ascii="Arial Narrow" w:hAnsi="Arial Narrow"/>
          <w:b/>
          <w:noProof/>
          <w:sz w:val="22"/>
          <w:szCs w:val="22"/>
          <w:lang w:val="hr-HR"/>
        </w:rPr>
      </w:pPr>
    </w:p>
    <w:p w:rsidR="00857FC1" w:rsidRDefault="00857FC1" w:rsidP="00857FC1">
      <w:pPr>
        <w:pStyle w:val="Guidelines3"/>
        <w:keepNext/>
        <w:spacing w:before="0" w:after="0"/>
        <w:ind w:left="0" w:firstLine="0"/>
        <w:rPr>
          <w:rFonts w:ascii="Arial Narrow" w:hAnsi="Arial Narrow"/>
          <w:noProof/>
          <w:sz w:val="24"/>
          <w:szCs w:val="24"/>
          <w:lang w:val="hr-HR"/>
        </w:rPr>
      </w:pPr>
      <w:bookmarkStart w:id="13" w:name="_Toc125454356"/>
      <w:bookmarkStart w:id="14" w:name="_Toc339887790"/>
      <w:r>
        <w:rPr>
          <w:rFonts w:ascii="Arial Narrow" w:hAnsi="Arial Narrow"/>
          <w:noProof/>
          <w:sz w:val="24"/>
          <w:szCs w:val="24"/>
          <w:lang w:val="hr-HR"/>
        </w:rPr>
        <w:t>2.4.4</w:t>
      </w:r>
      <w:r>
        <w:rPr>
          <w:rFonts w:ascii="Arial Narrow" w:hAnsi="Arial Narrow"/>
          <w:noProof/>
          <w:sz w:val="24"/>
          <w:szCs w:val="24"/>
          <w:lang w:val="hr-HR"/>
        </w:rPr>
        <w:tab/>
      </w:r>
      <w:bookmarkEnd w:id="13"/>
      <w:r>
        <w:rPr>
          <w:rFonts w:ascii="Arial Narrow" w:hAnsi="Arial Narrow"/>
          <w:noProof/>
          <w:sz w:val="24"/>
          <w:szCs w:val="24"/>
          <w:lang w:val="hr-HR"/>
        </w:rPr>
        <w:t>Kome se obratiti ukoliko imate pitanja?</w:t>
      </w:r>
      <w:bookmarkEnd w:id="14"/>
      <w:r>
        <w:rPr>
          <w:rFonts w:ascii="Arial Narrow" w:hAnsi="Arial Narrow"/>
          <w:noProof/>
          <w:sz w:val="24"/>
          <w:szCs w:val="24"/>
          <w:lang w:val="hr-HR"/>
        </w:rPr>
        <w:t xml:space="preserve"> </w:t>
      </w: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 w:eastAsia="en-GB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 w:eastAsia="en-GB"/>
        </w:rPr>
      </w:pPr>
      <w:r>
        <w:rPr>
          <w:rFonts w:ascii="Arial Narrow" w:hAnsi="Arial Narrow"/>
          <w:noProof/>
          <w:sz w:val="22"/>
          <w:szCs w:val="22"/>
          <w:lang w:val="hr-HR" w:eastAsia="en-GB"/>
        </w:rPr>
        <w:t xml:space="preserve">Sva pitanja vezana uz javni poziv mogu se postaviti </w:t>
      </w:r>
      <w:r>
        <w:rPr>
          <w:rFonts w:ascii="Arial Narrow" w:hAnsi="Arial Narrow"/>
          <w:b/>
          <w:noProof/>
          <w:sz w:val="22"/>
          <w:szCs w:val="22"/>
          <w:lang w:val="hr-HR" w:eastAsia="en-GB"/>
        </w:rPr>
        <w:t>ISKLJUČIVO elektroničkim putem</w:t>
      </w:r>
      <w:r>
        <w:rPr>
          <w:rFonts w:ascii="Arial Narrow" w:hAnsi="Arial Narrow"/>
          <w:noProof/>
          <w:sz w:val="22"/>
          <w:szCs w:val="22"/>
          <w:lang w:val="hr-HR" w:eastAsia="en-GB"/>
        </w:rPr>
        <w:t xml:space="preserve">, slanjem upita na slijedeću e-mail adresu: </w:t>
      </w:r>
      <w:hyperlink r:id="rId17" w:history="1">
        <w:r>
          <w:rPr>
            <w:rStyle w:val="Hyperlink"/>
            <w:rFonts w:ascii="Arial Narrow" w:hAnsi="Arial Narrow"/>
            <w:b/>
            <w:noProof/>
            <w:sz w:val="22"/>
            <w:szCs w:val="22"/>
            <w:lang w:val="hr-HR" w:eastAsia="en-GB"/>
          </w:rPr>
          <w:t>promocijazanimanja@mint.hr</w:t>
        </w:r>
      </w:hyperlink>
      <w:r>
        <w:rPr>
          <w:rFonts w:ascii="Arial Narrow" w:hAnsi="Arial Narrow"/>
          <w:b/>
          <w:noProof/>
          <w:sz w:val="22"/>
          <w:szCs w:val="22"/>
          <w:lang w:val="hr-HR" w:eastAsia="en-GB"/>
        </w:rPr>
        <w:t xml:space="preserve"> </w:t>
      </w:r>
      <w:r>
        <w:rPr>
          <w:rFonts w:ascii="Arial Narrow" w:hAnsi="Arial Narrow"/>
          <w:noProof/>
          <w:sz w:val="22"/>
          <w:szCs w:val="22"/>
          <w:lang w:val="hr-HR" w:eastAsia="en-GB"/>
        </w:rPr>
        <w:t xml:space="preserve">. </w:t>
      </w: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57FC1" w:rsidTr="00857FC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7FC1" w:rsidRDefault="00857FC1" w:rsidP="00AB4C12">
            <w:pPr>
              <w:numPr>
                <w:ilvl w:val="1"/>
                <w:numId w:val="25"/>
              </w:numPr>
              <w:snapToGrid w:val="0"/>
              <w:jc w:val="both"/>
              <w:rPr>
                <w:rFonts w:ascii="Arial Narrow" w:hAnsi="Arial Narrow"/>
                <w:b/>
                <w:i/>
                <w:noProof/>
                <w:szCs w:val="24"/>
                <w:lang w:val="hr-HR" w:eastAsia="en-GB"/>
              </w:rPr>
            </w:pPr>
            <w:r>
              <w:rPr>
                <w:rFonts w:ascii="Arial Narrow" w:hAnsi="Arial Narrow"/>
                <w:b/>
                <w:i/>
                <w:noProof/>
                <w:szCs w:val="24"/>
                <w:lang w:val="hr-HR" w:eastAsia="en-GB"/>
              </w:rPr>
              <w:t xml:space="preserve">      Procjena prijava i donošenje odluke o dodjeli bespovratnih sredstava</w:t>
            </w:r>
          </w:p>
        </w:tc>
      </w:tr>
    </w:tbl>
    <w:p w:rsidR="00857FC1" w:rsidRDefault="00857FC1" w:rsidP="00857FC1">
      <w:pPr>
        <w:jc w:val="both"/>
        <w:rPr>
          <w:rFonts w:ascii="Arial Narrow" w:hAnsi="Arial Narrow"/>
          <w:b/>
          <w:noProof/>
          <w:color w:val="000000"/>
          <w:sz w:val="22"/>
          <w:szCs w:val="22"/>
          <w:lang w:val="hr-HR" w:eastAsia="en-GB"/>
        </w:rPr>
      </w:pP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Sve pristigle i zaprimljene prijave proći će kroz sljedeću proceduru:</w:t>
      </w: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Arial Narrow" w:hAnsi="Arial Narrow"/>
          <w:b/>
          <w:noProof/>
          <w:sz w:val="22"/>
          <w:szCs w:val="22"/>
          <w:lang w:val="hr-HR"/>
        </w:rPr>
      </w:pPr>
      <w:r>
        <w:rPr>
          <w:rFonts w:ascii="Arial Narrow" w:hAnsi="Arial Narrow"/>
          <w:b/>
          <w:noProof/>
          <w:sz w:val="22"/>
          <w:szCs w:val="22"/>
          <w:lang w:val="hr-HR"/>
        </w:rPr>
        <w:t>(A) PREGLED PRIJAVA U ODNOSU NA PROPISANE FORMALNE UVJETE JAVNOG POZIVA</w:t>
      </w:r>
    </w:p>
    <w:p w:rsidR="00857FC1" w:rsidRDefault="00857FC1" w:rsidP="00857FC1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 xml:space="preserve">Ministarstvo turizma ustrojava Stručnu radnu skupinu za provjeru propisanih formalnih uvjeta javnog poziva (dalje: Radna skupina). Radnu skupinu čine zaposlenici Ministarstva turizma. </w:t>
      </w:r>
    </w:p>
    <w:p w:rsidR="00857FC1" w:rsidRDefault="00857FC1" w:rsidP="00857FC1">
      <w:pPr>
        <w:jc w:val="both"/>
        <w:rPr>
          <w:rFonts w:ascii="Arial Narrow" w:hAnsi="Arial Narrow"/>
          <w:b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b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b/>
          <w:noProof/>
          <w:color w:val="000000"/>
          <w:sz w:val="22"/>
          <w:szCs w:val="22"/>
          <w:lang w:val="hr-HR"/>
        </w:rPr>
        <w:t>Propisani formalni uvjeti javnog poziva koji će se provjeravati pri otvaranju prijava:</w:t>
      </w:r>
    </w:p>
    <w:p w:rsidR="00857FC1" w:rsidRDefault="00857FC1" w:rsidP="00AB4C12">
      <w:pPr>
        <w:numPr>
          <w:ilvl w:val="0"/>
          <w:numId w:val="24"/>
        </w:numPr>
        <w:snapToGrid w:val="0"/>
        <w:ind w:left="0" w:firstLine="0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Prijava je poslana u propisanom roku</w:t>
      </w:r>
    </w:p>
    <w:p w:rsidR="00857FC1" w:rsidRDefault="00857FC1" w:rsidP="00AB4C12">
      <w:pPr>
        <w:numPr>
          <w:ilvl w:val="0"/>
          <w:numId w:val="24"/>
        </w:numPr>
        <w:snapToGrid w:val="0"/>
        <w:ind w:left="0" w:firstLine="0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Prijava je poslana na propisanim, potpisanim i ovjerenim obrascima </w:t>
      </w:r>
    </w:p>
    <w:p w:rsidR="00857FC1" w:rsidRDefault="00857FC1" w:rsidP="00AB4C12">
      <w:pPr>
        <w:numPr>
          <w:ilvl w:val="0"/>
          <w:numId w:val="24"/>
        </w:numPr>
        <w:snapToGrid w:val="0"/>
        <w:ind w:left="0" w:firstLine="0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Obrasci su ispunjeni putem računala</w:t>
      </w:r>
    </w:p>
    <w:p w:rsidR="00857FC1" w:rsidRDefault="00857FC1" w:rsidP="00AB4C12">
      <w:pPr>
        <w:numPr>
          <w:ilvl w:val="0"/>
          <w:numId w:val="24"/>
        </w:numPr>
        <w:snapToGrid w:val="0"/>
        <w:ind w:left="0" w:firstLine="0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Obrasci su ispunjeni u cjelosti </w:t>
      </w:r>
    </w:p>
    <w:p w:rsidR="00857FC1" w:rsidRDefault="00857FC1" w:rsidP="00AB4C12">
      <w:pPr>
        <w:numPr>
          <w:ilvl w:val="0"/>
          <w:numId w:val="24"/>
        </w:numPr>
        <w:snapToGrid w:val="0"/>
        <w:ind w:left="0" w:firstLine="0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lastRenderedPageBreak/>
        <w:t xml:space="preserve">Prijavitelj (nositelj i partner-i) pravodobno i u cijelosti ispunjava ugovorne obveze preuzete temeljem prijašnjih </w:t>
      </w:r>
    </w:p>
    <w:p w:rsidR="00857FC1" w:rsidRDefault="00857FC1" w:rsidP="00857FC1">
      <w:pPr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               ugovora o dodjeli bespovratnih sredstava</w:t>
      </w:r>
    </w:p>
    <w:p w:rsidR="00857FC1" w:rsidRDefault="00857FC1" w:rsidP="00AB4C12">
      <w:pPr>
        <w:numPr>
          <w:ilvl w:val="0"/>
          <w:numId w:val="24"/>
        </w:numPr>
        <w:snapToGrid w:val="0"/>
        <w:ind w:left="0" w:firstLine="0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Osnivač Prijavitelja (nositelja/partnera) i partnera (ukoliko se projekt izrađuje u partnerstvu) je Grad Zagreb, </w:t>
      </w:r>
    </w:p>
    <w:p w:rsidR="00857FC1" w:rsidRDefault="00857FC1" w:rsidP="00857FC1">
      <w:pPr>
        <w:ind w:firstLine="720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županija ili Republika Hrvatska </w:t>
      </w:r>
    </w:p>
    <w:p w:rsidR="00857FC1" w:rsidRDefault="00857FC1" w:rsidP="00AB4C12">
      <w:pPr>
        <w:numPr>
          <w:ilvl w:val="0"/>
          <w:numId w:val="24"/>
        </w:numPr>
        <w:snapToGrid w:val="0"/>
        <w:ind w:left="0" w:firstLine="0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Prijava sadrži sve obvezne obrasce i priloge</w:t>
      </w:r>
    </w:p>
    <w:p w:rsidR="00857FC1" w:rsidRDefault="00857FC1" w:rsidP="00857FC1">
      <w:pPr>
        <w:jc w:val="both"/>
        <w:rPr>
          <w:rFonts w:ascii="Arial Narrow" w:hAnsi="Arial Narrow"/>
          <w:b/>
          <w:noProof/>
          <w:color w:val="000000"/>
          <w:sz w:val="22"/>
          <w:szCs w:val="22"/>
          <w:u w:val="single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Nakon provjere svih pristiglih i zaprimljenih prijava u odnosu na propisane uvjete javnog poziva, Radna skupina izrađuje listu prijava koje su zadovoljile propisane formalne uvjete i upućuje ih Povjerenstvu na procjenu kvalitete.</w:t>
      </w:r>
    </w:p>
    <w:p w:rsidR="00857FC1" w:rsidRDefault="00857FC1" w:rsidP="00857FC1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="Arial Narrow" w:hAnsi="Arial Narrow"/>
          <w:b/>
          <w:noProof/>
          <w:sz w:val="22"/>
          <w:szCs w:val="22"/>
          <w:lang w:val="hr-HR"/>
        </w:rPr>
      </w:pPr>
      <w:r>
        <w:rPr>
          <w:rFonts w:ascii="Arial Narrow" w:hAnsi="Arial Narrow"/>
          <w:b/>
          <w:noProof/>
          <w:sz w:val="22"/>
          <w:szCs w:val="22"/>
          <w:lang w:val="hr-HR"/>
        </w:rPr>
        <w:t xml:space="preserve"> (B) PROCJENA PRIJAVA KOJE SU ZADOVOLJILE PROPISANE FORMALNE UVJETE JAVNOG POZIVA </w:t>
      </w: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Ministarstvo turizma ustrojava Povjerenstvo za odabir projekata i dodjelu bespovratnih sredstava (dalje: Povjerenstvo) koje se sastoji od 5 članova.</w:t>
      </w: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Svaka pristigla i zaprimljena prijava ocjenjuje se temeljem Obrasca za procjenu.</w:t>
      </w: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57FC1" w:rsidTr="00857FC1">
        <w:trPr>
          <w:trHeight w:val="5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57FC1" w:rsidRDefault="00857FC1">
            <w:pPr>
              <w:snapToGrid w:val="0"/>
              <w:jc w:val="center"/>
              <w:rPr>
                <w:rFonts w:ascii="Arial Narrow" w:hAnsi="Arial Narrow"/>
                <w:b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de-DE"/>
              </w:rPr>
              <w:lastRenderedPageBreak/>
              <w:t xml:space="preserve">OBRAZAC ZA PROCJENU PROJEKTA </w:t>
            </w:r>
          </w:p>
        </w:tc>
      </w:tr>
    </w:tbl>
    <w:p w:rsidR="00857FC1" w:rsidRDefault="00857FC1" w:rsidP="00857FC1">
      <w:pPr>
        <w:rPr>
          <w:rFonts w:ascii="Arial Narrow" w:hAnsi="Arial Narrow"/>
          <w:b/>
          <w:sz w:val="22"/>
          <w:szCs w:val="2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57FC1" w:rsidTr="00857FC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NAZIV PRIJAVITELJA-NOSITELJA PROJEKTA:</w:t>
            </w:r>
          </w:p>
        </w:tc>
      </w:tr>
      <w:tr w:rsidR="00857FC1" w:rsidTr="00857FC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NAZIV PARTNERA (ukoliko se projekt provodi kroz partnerstvo):</w:t>
            </w:r>
          </w:p>
        </w:tc>
      </w:tr>
      <w:tr w:rsidR="00857FC1" w:rsidTr="00857FC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NAZIV PROJEKTA:</w:t>
            </w:r>
          </w:p>
        </w:tc>
      </w:tr>
      <w:tr w:rsidR="00857FC1" w:rsidTr="00857FC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KLASA PRIJAVE:</w:t>
            </w:r>
          </w:p>
        </w:tc>
      </w:tr>
    </w:tbl>
    <w:p w:rsidR="00857FC1" w:rsidRDefault="00857FC1" w:rsidP="00857FC1">
      <w:pPr>
        <w:rPr>
          <w:rFonts w:ascii="Arial Narrow" w:hAnsi="Arial Narrow"/>
          <w:sz w:val="22"/>
          <w:szCs w:val="22"/>
        </w:rPr>
      </w:pPr>
    </w:p>
    <w:p w:rsidR="00857FC1" w:rsidRDefault="00857FC1" w:rsidP="00857FC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Svakom pitanju </w:t>
      </w:r>
      <w:proofErr w:type="gramStart"/>
      <w:r>
        <w:rPr>
          <w:rFonts w:ascii="Arial Narrow" w:hAnsi="Arial Narrow"/>
          <w:sz w:val="22"/>
          <w:szCs w:val="22"/>
        </w:rPr>
        <w:t>dodijeliti  će</w:t>
      </w:r>
      <w:proofErr w:type="gramEnd"/>
      <w:r>
        <w:rPr>
          <w:rFonts w:ascii="Arial Narrow" w:hAnsi="Arial Narrow"/>
          <w:sz w:val="22"/>
          <w:szCs w:val="22"/>
        </w:rPr>
        <w:t xml:space="preserve"> se bodovi  od 1-10 (1 je najniži bod).</w:t>
      </w:r>
    </w:p>
    <w:p w:rsidR="00857FC1" w:rsidRDefault="00857FC1" w:rsidP="00857FC1">
      <w:pPr>
        <w:rPr>
          <w:rFonts w:ascii="Arial Narrow" w:hAnsi="Arial Narrow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  <w:gridCol w:w="1525"/>
      </w:tblGrid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OBUHVAT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Broj bodova</w:t>
            </w: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U kojoj mjeri  je projekt u skladu s prioritetima navedenim u Javnom pozivu?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U kom obimu je projekt temeljen na Strategiji razvoja turizma RH do 2020?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U kom obimu projekt prati EU strategije razvoja?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 kojoj mjeri projekt sadrži originalnost i inovativnost?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 kojoj mjeri projekt sadrži primjenu novih znanja i tehnologije?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FC1" w:rsidRDefault="00857FC1">
            <w:pPr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II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PRORAČUN I IZVEDIVOST PROJEKTA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Broj bodova</w:t>
            </w: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U kojoj mjeri  je planirani proračun izrade projekta realan?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Koliko su navedeni izdaci opravdani za izradu  predloženog projekta?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U kojoj mjeri stavke proračuna prate aktivnosti projekta?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U kojoj mjeri projekt predstavlja idejni projekt za apliciranje na strukturne fondove EU?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FC1" w:rsidRDefault="00857FC1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III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CILJEVI I REZULTATI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Broj bodova</w:t>
            </w: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Koliko su ciljevi projekta jasno i realno postavljeni?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U kojoj mjeri su očekivani rezultati usklađeni s predloženim aktivnostima?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Da li i u kolikoj mjeri predloženi projekt doprinosi ostvarenju ciljevima javnog poziva?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FC1" w:rsidRDefault="00857FC1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IV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OCJENA PROJEKTNOG TIMA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Broj bodova</w:t>
            </w: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OCJENA PROJEKTNOG TIMA  NOSITELJA PROJEKTA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U kojoj mjeri je sastav tima/broj članova tima u skladu s obujmom projekta?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OCJENA PROJEKTNOG TIMA  PARTNERA 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Broj bodova</w:t>
            </w: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U kojoj mjeri je sastav tima/broj članova tima u skladu s obujmom projekta?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OCJENA PROJEKTNOG TIMA  PARTNERA 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Broj bodova</w:t>
            </w: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U kojoj mjeri je sastav tima/broj članova tima u skladu s obujmom projekta?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OCJENA PROJEKTNOG TIMA  PARTNERA 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Broj bodova</w:t>
            </w: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U kojoj mjeri je sastav tima/broj članova tima u skladu s obujmom projekta?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FC1" w:rsidRDefault="00857FC1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V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VREDNOVANJE I ODRŽIVOST PROJEKTA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Broj bodova</w:t>
            </w: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Koliko je jasno razrađen hodogram aktivnosti za izradu projekta?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Da li je i u kojem obimu predviđena suradnja s institucijama relevatnim za kvalitetnu provedbu projekta?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sz w:val="22"/>
                <w:szCs w:val="22"/>
                <w:lang w:val="hr-HR"/>
              </w:rPr>
              <w:t>U kojoj mjeri postoji vizija uključivanja predlagatelja/donositelja/provoditelja javnih politika u moguću provedbu predloženog projekta?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FC1" w:rsidRDefault="00857FC1">
            <w:pPr>
              <w:snapToGrid w:val="0"/>
              <w:jc w:val="right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</w:tc>
      </w:tr>
      <w:tr w:rsidR="00857FC1" w:rsidTr="00857F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1" w:rsidRDefault="00857FC1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SVEUKUPNO: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857FC1">
            <w:pPr>
              <w:snapToGrid w:val="0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</w:tbl>
    <w:p w:rsidR="00857FC1" w:rsidRDefault="00857FC1" w:rsidP="00857FC1">
      <w:pPr>
        <w:jc w:val="both"/>
        <w:rPr>
          <w:rFonts w:ascii="Arial Narrow" w:hAnsi="Arial Narrow"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Temeljem provedene procjene prijava, Povjerenstvo će sastaviti listu odabranih projekata, rangiranih prema bodovima koje su postigli u procesu procjene a čiji zatraženi iznos zajedno ne premašuje ukupni planirani iznos javnog poziva.</w:t>
      </w:r>
      <w:r>
        <w:rPr>
          <w:rFonts w:ascii="Arial Narrow" w:hAnsi="Arial Narrow"/>
          <w:sz w:val="22"/>
          <w:szCs w:val="22"/>
          <w:lang w:val="hr-HR"/>
        </w:rPr>
        <w:t xml:space="preserve"> </w:t>
      </w:r>
    </w:p>
    <w:p w:rsidR="00857FC1" w:rsidRDefault="00857FC1" w:rsidP="00857FC1">
      <w:pPr>
        <w:jc w:val="both"/>
        <w:rPr>
          <w:rFonts w:ascii="Arial Narrow" w:hAnsi="Arial Narrow"/>
          <w:sz w:val="22"/>
          <w:szCs w:val="22"/>
          <w:lang w:val="hr-HR"/>
        </w:rPr>
      </w:pPr>
    </w:p>
    <w:p w:rsidR="00857FC1" w:rsidRDefault="00857FC1" w:rsidP="00857FC1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Arial Narrow" w:hAnsi="Arial Narrow"/>
          <w:b/>
          <w:noProof/>
          <w:sz w:val="22"/>
          <w:szCs w:val="22"/>
          <w:lang w:val="hr-HR"/>
        </w:rPr>
      </w:pPr>
      <w:r>
        <w:rPr>
          <w:rFonts w:ascii="Arial Narrow" w:hAnsi="Arial Narrow"/>
          <w:b/>
          <w:noProof/>
          <w:sz w:val="22"/>
          <w:szCs w:val="22"/>
          <w:lang w:val="hr-HR"/>
        </w:rPr>
        <w:t xml:space="preserve">(C) </w:t>
      </w:r>
      <w:r>
        <w:rPr>
          <w:rFonts w:ascii="Arial Narrow" w:hAnsi="Arial Narrow"/>
          <w:b/>
          <w:noProof/>
          <w:sz w:val="22"/>
          <w:szCs w:val="22"/>
          <w:lang w:val="hr-HR"/>
        </w:rPr>
        <w:tab/>
        <w:t>OBAVIJEST O DONESENOJ ODLUCI O DODJELI BESPOVRATNIH SREDSTAVA</w:t>
      </w:r>
    </w:p>
    <w:p w:rsidR="00857FC1" w:rsidRDefault="00857FC1" w:rsidP="00857FC1">
      <w:pPr>
        <w:pStyle w:val="Guidelines2"/>
        <w:spacing w:before="0" w:after="0"/>
        <w:rPr>
          <w:rFonts w:ascii="Arial Narrow" w:hAnsi="Arial Narrow"/>
          <w:bCs/>
          <w:noProof/>
          <w:szCs w:val="24"/>
          <w:lang w:val="hr-HR"/>
        </w:rPr>
      </w:pP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 xml:space="preserve">Odluku o dodjeli bespovratnih sredstava Ministarstvo turizma objaviti će na web stranicama: </w:t>
      </w:r>
      <w:hyperlink r:id="rId18" w:history="1">
        <w:r>
          <w:rPr>
            <w:rStyle w:val="Hyperlink"/>
            <w:rFonts w:ascii="Arial Narrow" w:hAnsi="Arial Narrow"/>
            <w:noProof/>
            <w:sz w:val="22"/>
            <w:szCs w:val="22"/>
            <w:lang w:val="hr-HR"/>
          </w:rPr>
          <w:t>www.mint.hr</w:t>
        </w:r>
      </w:hyperlink>
      <w:r>
        <w:rPr>
          <w:rFonts w:ascii="Arial Narrow" w:hAnsi="Arial Narrow"/>
          <w:noProof/>
          <w:sz w:val="22"/>
          <w:szCs w:val="22"/>
          <w:lang w:val="hr-HR"/>
        </w:rPr>
        <w:t xml:space="preserve">. </w:t>
      </w: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b/>
          <w:noProof/>
          <w:sz w:val="22"/>
          <w:szCs w:val="22"/>
          <w:lang w:val="hr-HR"/>
        </w:rPr>
      </w:pPr>
      <w:r>
        <w:rPr>
          <w:rFonts w:ascii="Arial Narrow" w:hAnsi="Arial Narrow"/>
          <w:b/>
          <w:noProof/>
          <w:sz w:val="22"/>
          <w:szCs w:val="22"/>
          <w:lang w:val="hr-HR"/>
        </w:rPr>
        <w:lastRenderedPageBreak/>
        <w:t>(D)      UGOVARANJE I PLAĆANJE ODOBRENIH SREDSTAVA</w:t>
      </w: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b/>
          <w:noProof/>
          <w:sz w:val="22"/>
          <w:szCs w:val="22"/>
          <w:lang w:val="hr-HR"/>
        </w:rPr>
      </w:pP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Ministarstvo će s prijaviteljima školama kojima će biti odobrena bespovratna sredstva potpisati ugovore o financiranju izrade projekta sukladno Odluci o dodjeli bespovratnih sredstava po ovom Javnom pozivu u roku od 15 dana od objave Odluke.</w:t>
      </w: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Prijavitelji-korisnici sredstava će  priložiti solemniziranu bjanko zadužnicu kao sredstvo osiguranja namjenskog korištenja sredstava.</w:t>
      </w: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Ministarstvo će, po primitku solemniziranih bjanko zadužnica izvršiti uplate odobrenih sredstava na žiro račun korisnika u cjelosti u roku 15 dana od potpisivanja ugovora.</w:t>
      </w: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Ukoliko je odobren projekt koji je prijavljen kao partnerski, Ministarstvo potpisuje jedan ugovor sa svim partnerima.</w:t>
      </w:r>
    </w:p>
    <w:p w:rsidR="00857FC1" w:rsidRDefault="00857FC1" w:rsidP="00857FC1">
      <w:pPr>
        <w:pStyle w:val="Text1"/>
        <w:spacing w:after="0"/>
        <w:ind w:left="0"/>
        <w:rPr>
          <w:rFonts w:ascii="Arial Narrow" w:hAnsi="Arial Narrow"/>
          <w:noProof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57FC1" w:rsidTr="00857FC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7FC1" w:rsidRDefault="00857FC1">
            <w:pPr>
              <w:pStyle w:val="Text1"/>
              <w:spacing w:after="0"/>
              <w:ind w:left="0"/>
              <w:rPr>
                <w:rFonts w:ascii="Arial Narrow" w:hAnsi="Arial Narrow"/>
                <w:b/>
                <w:i/>
                <w:noProof/>
                <w:szCs w:val="24"/>
                <w:lang w:val="hr-HR"/>
              </w:rPr>
            </w:pPr>
            <w:r>
              <w:rPr>
                <w:rFonts w:ascii="Arial Narrow" w:hAnsi="Arial Narrow"/>
                <w:b/>
                <w:i/>
                <w:noProof/>
                <w:szCs w:val="24"/>
                <w:lang w:val="hr-HR"/>
              </w:rPr>
              <w:t>2.6       Rok za izradu projekata i dostava dokaznica</w:t>
            </w:r>
          </w:p>
        </w:tc>
      </w:tr>
    </w:tbl>
    <w:p w:rsidR="00857FC1" w:rsidRDefault="00857FC1" w:rsidP="00857FC1">
      <w:pPr>
        <w:jc w:val="both"/>
        <w:rPr>
          <w:rFonts w:ascii="Arial Narrow" w:hAnsi="Arial Narrow"/>
          <w:b/>
          <w:noProof/>
          <w:sz w:val="22"/>
          <w:szCs w:val="22"/>
          <w:lang w:val="hr-HR"/>
        </w:rPr>
      </w:pPr>
    </w:p>
    <w:p w:rsidR="00857FC1" w:rsidRDefault="00857FC1" w:rsidP="00AB4C12">
      <w:pPr>
        <w:numPr>
          <w:ilvl w:val="0"/>
          <w:numId w:val="26"/>
        </w:numPr>
        <w:snapToGrid w:val="0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b/>
          <w:noProof/>
          <w:color w:val="000000"/>
          <w:sz w:val="22"/>
          <w:szCs w:val="22"/>
          <w:lang w:val="hr-HR"/>
        </w:rPr>
        <w:t xml:space="preserve">Krajnji rok </w:t>
      </w: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za provedbu prijavljenih projekata je </w:t>
      </w:r>
      <w:r w:rsidR="00AC695C">
        <w:rPr>
          <w:rFonts w:ascii="Arial Narrow" w:hAnsi="Arial Narrow"/>
          <w:b/>
          <w:noProof/>
          <w:color w:val="000000"/>
          <w:sz w:val="22"/>
          <w:szCs w:val="22"/>
          <w:u w:val="single"/>
          <w:lang w:val="hr-HR"/>
        </w:rPr>
        <w:t>23</w:t>
      </w:r>
      <w:r>
        <w:rPr>
          <w:rFonts w:ascii="Arial Narrow" w:hAnsi="Arial Narrow"/>
          <w:b/>
          <w:noProof/>
          <w:sz w:val="22"/>
          <w:szCs w:val="22"/>
          <w:u w:val="single"/>
          <w:lang w:val="hr-HR"/>
        </w:rPr>
        <w:t>. rujan</w:t>
      </w:r>
      <w:r>
        <w:rPr>
          <w:rFonts w:ascii="Arial Narrow" w:hAnsi="Arial Narrow"/>
          <w:b/>
          <w:noProof/>
          <w:color w:val="000000"/>
          <w:sz w:val="22"/>
          <w:szCs w:val="22"/>
          <w:u w:val="single"/>
          <w:lang w:val="hr-HR"/>
        </w:rPr>
        <w:t xml:space="preserve"> 2016. godine</w:t>
      </w: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.</w:t>
      </w:r>
    </w:p>
    <w:p w:rsidR="00857FC1" w:rsidRDefault="00857FC1" w:rsidP="00857FC1">
      <w:pPr>
        <w:ind w:left="720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</w:p>
    <w:p w:rsidR="00857FC1" w:rsidRDefault="00857FC1" w:rsidP="00AB4C12">
      <w:pPr>
        <w:numPr>
          <w:ilvl w:val="0"/>
          <w:numId w:val="26"/>
        </w:numPr>
        <w:snapToGrid w:val="0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b/>
          <w:noProof/>
          <w:color w:val="000000"/>
          <w:sz w:val="22"/>
          <w:szCs w:val="22"/>
          <w:lang w:val="hr-HR"/>
        </w:rPr>
        <w:t>Obrasci i prilozi</w:t>
      </w: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 koje treba dostaviti do navedenog roka:</w:t>
      </w:r>
    </w:p>
    <w:p w:rsidR="00857FC1" w:rsidRDefault="00857FC1" w:rsidP="00857FC1">
      <w:pPr>
        <w:pStyle w:val="ListParagraph"/>
        <w:rPr>
          <w:rFonts w:ascii="Arial Narrow" w:hAnsi="Arial Narrow"/>
          <w:noProof/>
          <w:color w:val="000000"/>
        </w:rPr>
      </w:pPr>
    </w:p>
    <w:p w:rsidR="00857FC1" w:rsidRDefault="00857FC1" w:rsidP="00AB4C12">
      <w:pPr>
        <w:numPr>
          <w:ilvl w:val="0"/>
          <w:numId w:val="24"/>
        </w:numPr>
        <w:snapToGrid w:val="0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Pisano izvješće</w:t>
      </w:r>
    </w:p>
    <w:p w:rsidR="00857FC1" w:rsidRDefault="00857FC1" w:rsidP="00AB4C12">
      <w:pPr>
        <w:numPr>
          <w:ilvl w:val="0"/>
          <w:numId w:val="24"/>
        </w:numPr>
        <w:snapToGrid w:val="0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Obrazac financijskog izvješća s prilozima:</w:t>
      </w:r>
    </w:p>
    <w:p w:rsidR="00857FC1" w:rsidRDefault="00857FC1" w:rsidP="00AB4C12">
      <w:pPr>
        <w:numPr>
          <w:ilvl w:val="0"/>
          <w:numId w:val="27"/>
        </w:numPr>
        <w:tabs>
          <w:tab w:val="num" w:pos="1260"/>
        </w:tabs>
        <w:snapToGri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 bezgotovinska plaćanja - preslike računa koji glase na Korisnika i partnera (ukoliko je projekt prijavljen u partnerstvu) te pripadajući izvod</w:t>
      </w:r>
    </w:p>
    <w:p w:rsidR="00857FC1" w:rsidRDefault="00857FC1" w:rsidP="00AB4C12">
      <w:pPr>
        <w:numPr>
          <w:ilvl w:val="0"/>
          <w:numId w:val="27"/>
        </w:numPr>
        <w:snapToGri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 gotovinska plaćanja - preslike računa koji glase na Korisnika i partnera (ukoliko je projekt prijavljen u partnerstvu), preslike isplatnica iz blagajne i blagajničkog izvješća</w:t>
      </w:r>
    </w:p>
    <w:p w:rsidR="00857FC1" w:rsidRDefault="00857FC1" w:rsidP="00AB4C12">
      <w:pPr>
        <w:numPr>
          <w:ilvl w:val="0"/>
          <w:numId w:val="27"/>
        </w:numPr>
        <w:tabs>
          <w:tab w:val="num" w:pos="1260"/>
        </w:tabs>
        <w:snapToGri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dokaznicu o isplati naknade voditelju-profesoru/mentoru</w:t>
      </w:r>
    </w:p>
    <w:p w:rsidR="00857FC1" w:rsidRDefault="00857FC1" w:rsidP="00AB4C12">
      <w:pPr>
        <w:numPr>
          <w:ilvl w:val="0"/>
          <w:numId w:val="27"/>
        </w:numPr>
        <w:snapToGrid w:val="0"/>
        <w:jc w:val="both"/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 w:cs="Arial"/>
          <w:sz w:val="22"/>
          <w:szCs w:val="22"/>
        </w:rPr>
        <w:t>ostalu</w:t>
      </w:r>
      <w:proofErr w:type="gramEnd"/>
      <w:r>
        <w:rPr>
          <w:rFonts w:ascii="Arial Narrow" w:hAnsi="Arial Narrow" w:cs="Arial"/>
          <w:sz w:val="22"/>
          <w:szCs w:val="22"/>
        </w:rPr>
        <w:t xml:space="preserve"> dokumentaciju – preslike putnih naloga s pripadajućim prilozima, preslike dokumenata na temelju kojih su obavljana plaćanja (ugovori, sporazumi, obračuni honorara) i sl. </w:t>
      </w:r>
    </w:p>
    <w:p w:rsidR="00857FC1" w:rsidRDefault="00857FC1" w:rsidP="00AB4C12">
      <w:pPr>
        <w:numPr>
          <w:ilvl w:val="0"/>
          <w:numId w:val="24"/>
        </w:numPr>
        <w:snapToGrid w:val="0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Listu članova tima s podacima i potpisima</w:t>
      </w:r>
    </w:p>
    <w:p w:rsidR="00857FC1" w:rsidRDefault="00857FC1" w:rsidP="00AB4C12">
      <w:pPr>
        <w:numPr>
          <w:ilvl w:val="0"/>
          <w:numId w:val="24"/>
        </w:numPr>
        <w:snapToGrid w:val="0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>Dokaznice koje potvrđuju konzultacije/suradnju s drugim institucijama (bilješke, preslike elektronske pošte i sl.)</w:t>
      </w:r>
    </w:p>
    <w:p w:rsidR="00857FC1" w:rsidRDefault="00857FC1" w:rsidP="00AB4C12">
      <w:pPr>
        <w:numPr>
          <w:ilvl w:val="0"/>
          <w:numId w:val="24"/>
        </w:numPr>
        <w:snapToGrid w:val="0"/>
        <w:jc w:val="both"/>
        <w:rPr>
          <w:rFonts w:ascii="Arial Narrow" w:hAnsi="Arial Narrow"/>
          <w:noProof/>
          <w:color w:val="000000"/>
          <w:sz w:val="22"/>
          <w:szCs w:val="22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Power point prezentaciju na hrvatskom i jednom stranom jeziku u papirnatom obliku </w:t>
      </w:r>
    </w:p>
    <w:p w:rsidR="00857FC1" w:rsidRDefault="00857FC1" w:rsidP="00AB4C12">
      <w:pPr>
        <w:numPr>
          <w:ilvl w:val="0"/>
          <w:numId w:val="24"/>
        </w:numPr>
        <w:snapToGrid w:val="0"/>
        <w:jc w:val="both"/>
        <w:rPr>
          <w:rFonts w:ascii="Arial Narrow" w:hAnsi="Arial Narrow"/>
          <w:b/>
          <w:noProof/>
          <w:color w:val="FF0000"/>
          <w:sz w:val="22"/>
          <w:szCs w:val="22"/>
          <w:u w:val="single"/>
          <w:lang w:val="hr-HR"/>
        </w:rPr>
      </w:pPr>
      <w:r>
        <w:rPr>
          <w:rFonts w:ascii="Arial Narrow" w:hAnsi="Arial Narrow"/>
          <w:noProof/>
          <w:color w:val="000000"/>
          <w:sz w:val="22"/>
          <w:szCs w:val="22"/>
          <w:lang w:val="hr-HR"/>
        </w:rPr>
        <w:t xml:space="preserve">Power point prezentaciju na hrvatskom i jednom stranom jeziku u elektronskom obliku </w:t>
      </w:r>
    </w:p>
    <w:p w:rsidR="00857FC1" w:rsidRDefault="00857FC1" w:rsidP="00857FC1">
      <w:pPr>
        <w:jc w:val="both"/>
        <w:rPr>
          <w:rFonts w:ascii="Arial Narrow" w:hAnsi="Arial Narrow"/>
          <w:b/>
          <w:noProof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57FC1" w:rsidTr="00857FC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7FC1" w:rsidRDefault="00857FC1">
            <w:pPr>
              <w:snapToGrid w:val="0"/>
              <w:jc w:val="both"/>
              <w:rPr>
                <w:rFonts w:ascii="Arial Narrow" w:hAnsi="Arial Narrow"/>
                <w:b/>
                <w:i/>
                <w:noProof/>
                <w:szCs w:val="24"/>
                <w:lang w:val="hr-HR"/>
              </w:rPr>
            </w:pPr>
            <w:r>
              <w:rPr>
                <w:rFonts w:ascii="Arial Narrow" w:hAnsi="Arial Narrow"/>
                <w:b/>
                <w:i/>
                <w:noProof/>
                <w:szCs w:val="24"/>
                <w:lang w:val="hr-HR"/>
              </w:rPr>
              <w:t>2.7       Izbor najboljih projekata i njihova prezentacija na Danima hrvatskog turizma</w:t>
            </w:r>
          </w:p>
        </w:tc>
      </w:tr>
    </w:tbl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 xml:space="preserve">Ministarstvo turizma ustrojava posebno  Povjerenstvo od 9 članova, predstavnika Ministarstva turizma, Agencije za strukovno obrazovanje i obrazovanje odraslih, HTZ-a, HGK, Udruge poslodavaca u hotelijerstvu Hrvatske, Udruge hrvatskih putničkih agencija, Udruge kampova Hrvatske. </w:t>
      </w: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Povjerenstvo će od pristiglih projekata za čiju izradu su odobrena bespovratna sredstva izabrati tri najbolja projekta. Predstavnici timova nagrađenih projekata (po</w:t>
      </w:r>
      <w:r w:rsidR="0049413B">
        <w:rPr>
          <w:rFonts w:ascii="Arial Narrow" w:hAnsi="Arial Narrow"/>
          <w:noProof/>
          <w:sz w:val="22"/>
          <w:szCs w:val="22"/>
          <w:lang w:val="hr-HR"/>
        </w:rPr>
        <w:t xml:space="preserve"> </w:t>
      </w:r>
      <w:r>
        <w:rPr>
          <w:rFonts w:ascii="Arial Narrow" w:hAnsi="Arial Narrow"/>
          <w:noProof/>
          <w:sz w:val="22"/>
          <w:szCs w:val="22"/>
          <w:lang w:val="hr-HR"/>
        </w:rPr>
        <w:t xml:space="preserve">1 mentor i do 3 učenika svake škole prijavitelja i/ili partnera) biti će nagrađeni sudjelovanjem na Danima hrvatskog turizma u okviru dodjele priznanja “MLADI U TURIZMU”.  </w:t>
      </w: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Troškove puta i smještaja (prema potrebi) nagrađenih snositi će Ministarstvo turizma.</w:t>
      </w: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t>Ministarstvo će odluku Povjerenstva objaviti na svojim internet stranicama, a škole, čiji projekti će biti izabrani biti će o tome, kao i daljnjoj proceduri  obaviještene pisanim putem.</w:t>
      </w: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57FC1" w:rsidTr="00857FC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57FC1" w:rsidRDefault="00857FC1">
            <w:pPr>
              <w:snapToGrid w:val="0"/>
              <w:jc w:val="both"/>
              <w:rPr>
                <w:rFonts w:ascii="Arial Narrow" w:hAnsi="Arial Narrow"/>
                <w:b/>
                <w:i/>
                <w:noProof/>
                <w:szCs w:val="24"/>
                <w:highlight w:val="lightGray"/>
                <w:lang w:val="hr-HR"/>
              </w:rPr>
            </w:pPr>
            <w:r>
              <w:rPr>
                <w:rFonts w:ascii="Arial Narrow" w:hAnsi="Arial Narrow"/>
                <w:b/>
                <w:i/>
                <w:noProof/>
                <w:szCs w:val="24"/>
                <w:lang w:val="hr-HR"/>
              </w:rPr>
              <w:t>2.8        Indikativni kalendar postupka Javnog poziva</w:t>
            </w:r>
          </w:p>
        </w:tc>
      </w:tr>
    </w:tbl>
    <w:p w:rsidR="00857FC1" w:rsidRDefault="00857FC1" w:rsidP="00857FC1">
      <w:pPr>
        <w:pStyle w:val="Text1"/>
        <w:spacing w:after="120"/>
        <w:ind w:left="0"/>
        <w:rPr>
          <w:rFonts w:ascii="Arial Narrow" w:hAnsi="Arial Narrow"/>
          <w:noProof/>
          <w:sz w:val="22"/>
          <w:szCs w:val="22"/>
          <w:lang w:val="hr-HR"/>
        </w:rPr>
      </w:pPr>
      <w:bookmarkStart w:id="15" w:name="_Toc33988779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984"/>
      </w:tblGrid>
      <w:tr w:rsidR="00857FC1" w:rsidTr="00857FC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hideMark/>
          </w:tcPr>
          <w:bookmarkEnd w:id="15"/>
          <w:p w:rsidR="00857FC1" w:rsidRDefault="00857FC1">
            <w:pPr>
              <w:snapToGrid w:val="0"/>
              <w:rPr>
                <w:rFonts w:ascii="Arial Narrow" w:hAnsi="Arial Narrow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hr-HR"/>
              </w:rPr>
              <w:t>Faze natječajnog postupka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hideMark/>
          </w:tcPr>
          <w:p w:rsidR="00857FC1" w:rsidRDefault="00857FC1">
            <w:pPr>
              <w:snapToGrid w:val="0"/>
              <w:jc w:val="center"/>
              <w:rPr>
                <w:rFonts w:ascii="Arial Narrow" w:hAnsi="Arial Narrow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hr-HR"/>
              </w:rPr>
              <w:t>Datum</w:t>
            </w:r>
          </w:p>
        </w:tc>
      </w:tr>
      <w:tr w:rsidR="00857FC1" w:rsidTr="00857FC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FC1" w:rsidRDefault="00857FC1">
            <w:pPr>
              <w:snapToGrid w:val="0"/>
              <w:spacing w:before="120" w:after="120"/>
              <w:rPr>
                <w:rFonts w:ascii="Arial Narrow" w:hAnsi="Arial Narrow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hr-HR"/>
              </w:rPr>
              <w:t>Objava natječaja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Pr="00092CA4" w:rsidRDefault="00092CA4" w:rsidP="00092CA4">
            <w:pPr>
              <w:snapToGrid w:val="0"/>
              <w:spacing w:before="120" w:after="120"/>
              <w:jc w:val="center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 w:rsidRPr="00092CA4"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01.4.2016.</w:t>
            </w:r>
          </w:p>
        </w:tc>
      </w:tr>
      <w:tr w:rsidR="00857FC1" w:rsidTr="00857FC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FC1" w:rsidRDefault="00857FC1">
            <w:pPr>
              <w:snapToGrid w:val="0"/>
              <w:spacing w:before="120" w:after="120"/>
              <w:rPr>
                <w:rFonts w:ascii="Arial Narrow" w:hAnsi="Arial Narrow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hr-HR"/>
              </w:rPr>
              <w:t>Rok za slanje prijava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Pr="00092CA4" w:rsidRDefault="00AC695C" w:rsidP="00092CA4">
            <w:pPr>
              <w:snapToGrid w:val="0"/>
              <w:spacing w:before="120" w:after="120"/>
              <w:jc w:val="center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2</w:t>
            </w:r>
            <w:r w:rsidR="00092CA4"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0.4.2016.</w:t>
            </w:r>
          </w:p>
        </w:tc>
      </w:tr>
      <w:tr w:rsidR="00857FC1" w:rsidTr="00857FC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FC1" w:rsidRDefault="00857FC1">
            <w:pPr>
              <w:snapToGrid w:val="0"/>
              <w:spacing w:before="120" w:after="120"/>
              <w:rPr>
                <w:rFonts w:ascii="Arial Narrow" w:hAnsi="Arial Narrow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hr-HR"/>
              </w:rPr>
              <w:t>Rok za objavu Odluke o dodjeli bespovratnih sredstava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Pr="00092CA4" w:rsidRDefault="00AC695C" w:rsidP="00092CA4">
            <w:pPr>
              <w:snapToGrid w:val="0"/>
              <w:spacing w:before="120" w:after="120"/>
              <w:jc w:val="center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30.4</w:t>
            </w:r>
            <w:r w:rsidR="00092CA4"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.2016.</w:t>
            </w:r>
          </w:p>
        </w:tc>
      </w:tr>
      <w:tr w:rsidR="00857FC1" w:rsidTr="00857FC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FC1" w:rsidRDefault="00857FC1">
            <w:pPr>
              <w:snapToGrid w:val="0"/>
              <w:spacing w:before="120" w:after="120"/>
              <w:rPr>
                <w:rFonts w:ascii="Arial Narrow" w:hAnsi="Arial Narrow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hr-HR"/>
              </w:rPr>
              <w:t>Rok za ugovaranje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Pr="00092CA4" w:rsidRDefault="00AC695C" w:rsidP="00092CA4">
            <w:pPr>
              <w:snapToGrid w:val="0"/>
              <w:spacing w:before="120" w:after="120"/>
              <w:jc w:val="center"/>
              <w:rPr>
                <w:rFonts w:ascii="Arial Narrow" w:hAnsi="Arial Narrow"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4</w:t>
            </w:r>
            <w:r w:rsidR="00092CA4"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.5.2016.</w:t>
            </w:r>
          </w:p>
        </w:tc>
      </w:tr>
      <w:tr w:rsidR="00857FC1" w:rsidTr="00857FC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57FC1" w:rsidRDefault="00857FC1">
            <w:pPr>
              <w:snapToGrid w:val="0"/>
              <w:spacing w:before="120" w:after="120"/>
              <w:rPr>
                <w:rFonts w:ascii="Arial Narrow" w:hAnsi="Arial Narrow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hr-HR"/>
              </w:rPr>
              <w:t>Rok za objavu Odluke o odabiru najbolja tri projekta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1" w:rsidRDefault="00AC695C">
            <w:pPr>
              <w:snapToGrid w:val="0"/>
              <w:spacing w:before="120" w:after="120"/>
              <w:jc w:val="center"/>
              <w:rPr>
                <w:rFonts w:ascii="Arial Narrow" w:hAnsi="Arial Narrow"/>
                <w:noProof/>
                <w:sz w:val="22"/>
                <w:szCs w:val="22"/>
                <w:highlight w:val="yellow"/>
                <w:lang w:val="hr-HR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30.9</w:t>
            </w:r>
            <w:r w:rsidR="00092CA4" w:rsidRPr="00092CA4">
              <w:rPr>
                <w:rFonts w:ascii="Arial Narrow" w:hAnsi="Arial Narrow"/>
                <w:noProof/>
                <w:sz w:val="22"/>
                <w:szCs w:val="22"/>
                <w:lang w:val="hr-HR"/>
              </w:rPr>
              <w:t>.2016.</w:t>
            </w:r>
          </w:p>
        </w:tc>
      </w:tr>
    </w:tbl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  <w:r>
        <w:rPr>
          <w:rFonts w:ascii="Arial Narrow" w:hAnsi="Arial Narrow"/>
          <w:noProof/>
          <w:sz w:val="22"/>
          <w:szCs w:val="22"/>
          <w:lang w:val="hr-HR"/>
        </w:rPr>
        <w:lastRenderedPageBreak/>
        <w:br/>
        <w:t xml:space="preserve">Ministarstvo turizma ima mogućnost ažuriranja ovog indikativnog kalendara. Obavijest o tome, kao i ažurirana tablica, objaviti će se na web stranici: </w:t>
      </w:r>
      <w:hyperlink r:id="rId19" w:history="1">
        <w:r>
          <w:rPr>
            <w:rStyle w:val="Hyperlink"/>
            <w:rFonts w:ascii="Arial Narrow" w:hAnsi="Arial Narrow"/>
            <w:noProof/>
            <w:sz w:val="22"/>
            <w:szCs w:val="22"/>
            <w:lang w:val="hr-HR"/>
          </w:rPr>
          <w:t>www.mint.hr</w:t>
        </w:r>
      </w:hyperlink>
      <w:r>
        <w:rPr>
          <w:rFonts w:ascii="Arial Narrow" w:hAnsi="Arial Narrow"/>
          <w:noProof/>
          <w:sz w:val="22"/>
          <w:szCs w:val="22"/>
          <w:lang w:val="hr-HR"/>
        </w:rPr>
        <w:t xml:space="preserve">. </w:t>
      </w:r>
    </w:p>
    <w:p w:rsidR="00857FC1" w:rsidRDefault="00857FC1" w:rsidP="00857FC1">
      <w:pPr>
        <w:jc w:val="both"/>
        <w:rPr>
          <w:rFonts w:ascii="Arial Narrow" w:hAnsi="Arial Narrow"/>
          <w:noProof/>
          <w:sz w:val="22"/>
          <w:szCs w:val="22"/>
          <w:lang w:val="hr-HR"/>
        </w:rPr>
      </w:pPr>
    </w:p>
    <w:p w:rsidR="00A37F67" w:rsidRPr="00857FC1" w:rsidRDefault="00A37F67" w:rsidP="00857FC1"/>
    <w:sectPr w:rsidR="00A37F67" w:rsidRPr="00857FC1" w:rsidSect="002330A5">
      <w:footerReference w:type="default" r:id="rId20"/>
      <w:footerReference w:type="first" r:id="rId21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9D6" w:rsidRDefault="00EC69D6">
      <w:r>
        <w:separator/>
      </w:r>
    </w:p>
  </w:endnote>
  <w:endnote w:type="continuationSeparator" w:id="0">
    <w:p w:rsidR="00EC69D6" w:rsidRDefault="00EC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C59" w:rsidRPr="008D4C59" w:rsidRDefault="008D4C59" w:rsidP="008D4C59">
    <w:pPr>
      <w:pStyle w:val="Footer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Pr="008D4C59">
      <w:rPr>
        <w:noProof/>
        <w:lang w:val="hr-HR"/>
      </w:rPr>
      <w:fldChar w:fldCharType="separate"/>
    </w:r>
    <w:r w:rsidR="00F97644" w:rsidRPr="00F97644">
      <w:rPr>
        <w:rFonts w:ascii="Cambria" w:hAnsi="Cambria"/>
        <w:noProof/>
        <w:lang w:val="hr-HR"/>
      </w:rPr>
      <w:t>10</w:t>
    </w:r>
    <w:r w:rsidRPr="008D4C59">
      <w:rPr>
        <w:noProof/>
        <w:lang w:val="hr-HR"/>
      </w:rPr>
      <w:fldChar w:fldCharType="end"/>
    </w:r>
  </w:p>
  <w:p w:rsidR="00587F8B" w:rsidRPr="008D4C59" w:rsidRDefault="00587F8B" w:rsidP="00CF6359">
    <w:pPr>
      <w:pStyle w:val="Footer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983" w:rsidRDefault="00331983" w:rsidP="00331983">
    <w:pPr>
      <w:pStyle w:val="Footer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:rsidR="00331983" w:rsidRDefault="00331983">
    <w:pPr>
      <w:pStyle w:val="Footer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9D6" w:rsidRDefault="00EC69D6">
      <w:r>
        <w:separator/>
      </w:r>
    </w:p>
  </w:footnote>
  <w:footnote w:type="continuationSeparator" w:id="0">
    <w:p w:rsidR="00EC69D6" w:rsidRDefault="00EC6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082CE2"/>
    <w:multiLevelType w:val="hybridMultilevel"/>
    <w:tmpl w:val="B218F158"/>
    <w:lvl w:ilvl="0" w:tplc="779E52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>
    <w:nsid w:val="05194457"/>
    <w:multiLevelType w:val="hybridMultilevel"/>
    <w:tmpl w:val="FAAC55F4"/>
    <w:lvl w:ilvl="0" w:tplc="041A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Heading5"/>
      <w:lvlText w:val=""/>
      <w:lvlJc w:val="left"/>
    </w:lvl>
    <w:lvl w:ilvl="2">
      <w:numFmt w:val="decimal"/>
      <w:pStyle w:val="Heading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Heading7"/>
      <w:lvlText w:val=""/>
      <w:lvlJc w:val="left"/>
    </w:lvl>
    <w:lvl w:ilvl="7">
      <w:numFmt w:val="decimal"/>
      <w:pStyle w:val="Heading8"/>
      <w:lvlText w:val=""/>
      <w:lvlJc w:val="left"/>
    </w:lvl>
    <w:lvl w:ilvl="8">
      <w:numFmt w:val="decimal"/>
      <w:pStyle w:val="Heading9"/>
      <w:lvlText w:val=""/>
      <w:lvlJc w:val="left"/>
    </w:lvl>
  </w:abstractNum>
  <w:abstractNum w:abstractNumId="5">
    <w:nsid w:val="0D411CC5"/>
    <w:multiLevelType w:val="hybridMultilevel"/>
    <w:tmpl w:val="76ECAF2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B6E72"/>
    <w:multiLevelType w:val="hybridMultilevel"/>
    <w:tmpl w:val="B9CC4904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136790D"/>
    <w:multiLevelType w:val="multilevel"/>
    <w:tmpl w:val="505665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7460ADC"/>
    <w:multiLevelType w:val="hybridMultilevel"/>
    <w:tmpl w:val="BC9679B0"/>
    <w:lvl w:ilvl="0" w:tplc="4E72E04E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14A97"/>
    <w:multiLevelType w:val="hybridMultilevel"/>
    <w:tmpl w:val="DF7C12EC"/>
    <w:lvl w:ilvl="0" w:tplc="7B667728">
      <w:start w:val="2"/>
      <w:numFmt w:val="bullet"/>
      <w:lvlText w:val="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F45ADB"/>
    <w:multiLevelType w:val="hybridMultilevel"/>
    <w:tmpl w:val="2E200A6A"/>
    <w:lvl w:ilvl="0" w:tplc="BEB4AC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96327"/>
    <w:multiLevelType w:val="hybridMultilevel"/>
    <w:tmpl w:val="43766D70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4E03117"/>
    <w:multiLevelType w:val="multilevel"/>
    <w:tmpl w:val="132E2DF2"/>
    <w:lvl w:ilvl="0">
      <w:start w:val="3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52E6427"/>
    <w:multiLevelType w:val="multilevel"/>
    <w:tmpl w:val="BAF4A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Heading2"/>
      <w:lvlText w:val=""/>
      <w:lvlJc w:val="left"/>
    </w:lvl>
    <w:lvl w:ilvl="2">
      <w:numFmt w:val="decimal"/>
      <w:pStyle w:val="Heading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A67D6D"/>
    <w:multiLevelType w:val="hybridMultilevel"/>
    <w:tmpl w:val="FD728284"/>
    <w:lvl w:ilvl="0" w:tplc="01906DB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B6C5B"/>
    <w:multiLevelType w:val="multilevel"/>
    <w:tmpl w:val="65224B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883FA1"/>
    <w:multiLevelType w:val="hybridMultilevel"/>
    <w:tmpl w:val="5B22B250"/>
    <w:lvl w:ilvl="0" w:tplc="2F321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BD0BEC"/>
    <w:multiLevelType w:val="singleLevel"/>
    <w:tmpl w:val="896C66B0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1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582E37FA"/>
    <w:multiLevelType w:val="hybridMultilevel"/>
    <w:tmpl w:val="761CB184"/>
    <w:lvl w:ilvl="0" w:tplc="BEB4AC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>
    <w:nsid w:val="63980AFD"/>
    <w:multiLevelType w:val="hybridMultilevel"/>
    <w:tmpl w:val="966AEDF4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D411790"/>
    <w:multiLevelType w:val="hybridMultilevel"/>
    <w:tmpl w:val="5DA4CB86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F792AE6"/>
    <w:multiLevelType w:val="multilevel"/>
    <w:tmpl w:val="EDDA51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u w:val="none"/>
      </w:r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8"/>
  </w:num>
  <w:num w:numId="5">
    <w:abstractNumId w:val="2"/>
  </w:num>
  <w:num w:numId="6">
    <w:abstractNumId w:val="10"/>
  </w:num>
  <w:num w:numId="7">
    <w:abstractNumId w:val="4"/>
  </w:num>
  <w:num w:numId="8">
    <w:abstractNumId w:val="15"/>
  </w:num>
  <w:num w:numId="9">
    <w:abstractNumId w:val="20"/>
  </w:num>
  <w:num w:numId="10">
    <w:abstractNumId w:val="24"/>
  </w:num>
  <w:num w:numId="11">
    <w:abstractNumId w:val="1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7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749B5"/>
    <w:rsid w:val="000015E7"/>
    <w:rsid w:val="000015FC"/>
    <w:rsid w:val="000023CB"/>
    <w:rsid w:val="00003166"/>
    <w:rsid w:val="0000345D"/>
    <w:rsid w:val="00004504"/>
    <w:rsid w:val="00004CDD"/>
    <w:rsid w:val="000053C8"/>
    <w:rsid w:val="00005459"/>
    <w:rsid w:val="0000587D"/>
    <w:rsid w:val="00006318"/>
    <w:rsid w:val="00006334"/>
    <w:rsid w:val="0001129D"/>
    <w:rsid w:val="00011765"/>
    <w:rsid w:val="000127B4"/>
    <w:rsid w:val="00012D9A"/>
    <w:rsid w:val="0001485A"/>
    <w:rsid w:val="000159A3"/>
    <w:rsid w:val="000220E5"/>
    <w:rsid w:val="000221FA"/>
    <w:rsid w:val="000227B2"/>
    <w:rsid w:val="000246D5"/>
    <w:rsid w:val="0002503B"/>
    <w:rsid w:val="00025134"/>
    <w:rsid w:val="00026298"/>
    <w:rsid w:val="00026D5B"/>
    <w:rsid w:val="00027881"/>
    <w:rsid w:val="000278DC"/>
    <w:rsid w:val="00027C2F"/>
    <w:rsid w:val="00030404"/>
    <w:rsid w:val="00030A89"/>
    <w:rsid w:val="00030E42"/>
    <w:rsid w:val="000312D2"/>
    <w:rsid w:val="00031DB6"/>
    <w:rsid w:val="00031E41"/>
    <w:rsid w:val="0003287B"/>
    <w:rsid w:val="00034BC8"/>
    <w:rsid w:val="00035FDC"/>
    <w:rsid w:val="0003772E"/>
    <w:rsid w:val="000405C5"/>
    <w:rsid w:val="00042CB8"/>
    <w:rsid w:val="0004390F"/>
    <w:rsid w:val="00045E79"/>
    <w:rsid w:val="00046C46"/>
    <w:rsid w:val="00047C7D"/>
    <w:rsid w:val="00050E48"/>
    <w:rsid w:val="0005169C"/>
    <w:rsid w:val="00051AC1"/>
    <w:rsid w:val="000529C3"/>
    <w:rsid w:val="00053A97"/>
    <w:rsid w:val="00054B49"/>
    <w:rsid w:val="000556AE"/>
    <w:rsid w:val="00055B43"/>
    <w:rsid w:val="000561C7"/>
    <w:rsid w:val="00056257"/>
    <w:rsid w:val="00057CFB"/>
    <w:rsid w:val="000603C3"/>
    <w:rsid w:val="00061871"/>
    <w:rsid w:val="00062A91"/>
    <w:rsid w:val="000638B5"/>
    <w:rsid w:val="00063A68"/>
    <w:rsid w:val="0006488E"/>
    <w:rsid w:val="000648BB"/>
    <w:rsid w:val="00065311"/>
    <w:rsid w:val="00067591"/>
    <w:rsid w:val="00067A85"/>
    <w:rsid w:val="000718DC"/>
    <w:rsid w:val="000734D6"/>
    <w:rsid w:val="000735EC"/>
    <w:rsid w:val="0007408E"/>
    <w:rsid w:val="000745FC"/>
    <w:rsid w:val="0007546C"/>
    <w:rsid w:val="00077BB8"/>
    <w:rsid w:val="00081B91"/>
    <w:rsid w:val="000842B5"/>
    <w:rsid w:val="00085225"/>
    <w:rsid w:val="0008570E"/>
    <w:rsid w:val="0008672E"/>
    <w:rsid w:val="00086874"/>
    <w:rsid w:val="00087373"/>
    <w:rsid w:val="00090080"/>
    <w:rsid w:val="0009082A"/>
    <w:rsid w:val="000919FB"/>
    <w:rsid w:val="00092CA4"/>
    <w:rsid w:val="00093C1F"/>
    <w:rsid w:val="00093DA8"/>
    <w:rsid w:val="0009581A"/>
    <w:rsid w:val="00095C5E"/>
    <w:rsid w:val="00095CAC"/>
    <w:rsid w:val="000965F5"/>
    <w:rsid w:val="00097401"/>
    <w:rsid w:val="00097B47"/>
    <w:rsid w:val="000A2228"/>
    <w:rsid w:val="000A4055"/>
    <w:rsid w:val="000A495B"/>
    <w:rsid w:val="000B21CB"/>
    <w:rsid w:val="000B2496"/>
    <w:rsid w:val="000B24FE"/>
    <w:rsid w:val="000B2A3D"/>
    <w:rsid w:val="000B327F"/>
    <w:rsid w:val="000B4009"/>
    <w:rsid w:val="000B6DA0"/>
    <w:rsid w:val="000B7AC2"/>
    <w:rsid w:val="000C00BF"/>
    <w:rsid w:val="000C024F"/>
    <w:rsid w:val="000C0AD6"/>
    <w:rsid w:val="000C183F"/>
    <w:rsid w:val="000C251A"/>
    <w:rsid w:val="000C4252"/>
    <w:rsid w:val="000C6140"/>
    <w:rsid w:val="000C6593"/>
    <w:rsid w:val="000D1E5A"/>
    <w:rsid w:val="000D21AC"/>
    <w:rsid w:val="000D240A"/>
    <w:rsid w:val="000D4993"/>
    <w:rsid w:val="000D4CAA"/>
    <w:rsid w:val="000D5F55"/>
    <w:rsid w:val="000E123D"/>
    <w:rsid w:val="000E2E9C"/>
    <w:rsid w:val="000E3294"/>
    <w:rsid w:val="000E32B1"/>
    <w:rsid w:val="000E6351"/>
    <w:rsid w:val="000E76E9"/>
    <w:rsid w:val="000F1C74"/>
    <w:rsid w:val="000F22BC"/>
    <w:rsid w:val="000F5215"/>
    <w:rsid w:val="001003C5"/>
    <w:rsid w:val="00100C6B"/>
    <w:rsid w:val="00100E22"/>
    <w:rsid w:val="00100FAC"/>
    <w:rsid w:val="00101B6B"/>
    <w:rsid w:val="00101E54"/>
    <w:rsid w:val="001046AD"/>
    <w:rsid w:val="00111F0C"/>
    <w:rsid w:val="00112E4F"/>
    <w:rsid w:val="00113CCE"/>
    <w:rsid w:val="00116266"/>
    <w:rsid w:val="001162F0"/>
    <w:rsid w:val="00117317"/>
    <w:rsid w:val="001178DC"/>
    <w:rsid w:val="00121C29"/>
    <w:rsid w:val="00121CA0"/>
    <w:rsid w:val="00122B03"/>
    <w:rsid w:val="001232A6"/>
    <w:rsid w:val="001236BA"/>
    <w:rsid w:val="00124239"/>
    <w:rsid w:val="001252B5"/>
    <w:rsid w:val="00130D6D"/>
    <w:rsid w:val="00132E55"/>
    <w:rsid w:val="00133BA8"/>
    <w:rsid w:val="00133F54"/>
    <w:rsid w:val="0013435B"/>
    <w:rsid w:val="00134DCB"/>
    <w:rsid w:val="00136AD0"/>
    <w:rsid w:val="001417E5"/>
    <w:rsid w:val="00142A7D"/>
    <w:rsid w:val="00143E05"/>
    <w:rsid w:val="00145E29"/>
    <w:rsid w:val="0014692E"/>
    <w:rsid w:val="00147ECE"/>
    <w:rsid w:val="001507E7"/>
    <w:rsid w:val="001535C0"/>
    <w:rsid w:val="00153C75"/>
    <w:rsid w:val="00154C34"/>
    <w:rsid w:val="001561DB"/>
    <w:rsid w:val="001561E0"/>
    <w:rsid w:val="001566CE"/>
    <w:rsid w:val="00157648"/>
    <w:rsid w:val="00160781"/>
    <w:rsid w:val="00160B86"/>
    <w:rsid w:val="00161C69"/>
    <w:rsid w:val="00163910"/>
    <w:rsid w:val="001640CB"/>
    <w:rsid w:val="001664B1"/>
    <w:rsid w:val="00166772"/>
    <w:rsid w:val="0016689A"/>
    <w:rsid w:val="001702A1"/>
    <w:rsid w:val="00170A7C"/>
    <w:rsid w:val="00172079"/>
    <w:rsid w:val="00173B65"/>
    <w:rsid w:val="00173C10"/>
    <w:rsid w:val="00173FF9"/>
    <w:rsid w:val="0017443F"/>
    <w:rsid w:val="00174B25"/>
    <w:rsid w:val="00175DE7"/>
    <w:rsid w:val="00176719"/>
    <w:rsid w:val="00176FB1"/>
    <w:rsid w:val="0017762C"/>
    <w:rsid w:val="00180523"/>
    <w:rsid w:val="00180EB0"/>
    <w:rsid w:val="001817FD"/>
    <w:rsid w:val="00183FCF"/>
    <w:rsid w:val="001851C2"/>
    <w:rsid w:val="001870D3"/>
    <w:rsid w:val="00190A83"/>
    <w:rsid w:val="00192503"/>
    <w:rsid w:val="001A0FEC"/>
    <w:rsid w:val="001A1E7A"/>
    <w:rsid w:val="001A3322"/>
    <w:rsid w:val="001A3489"/>
    <w:rsid w:val="001A394F"/>
    <w:rsid w:val="001A3FE1"/>
    <w:rsid w:val="001A4D38"/>
    <w:rsid w:val="001A4F8E"/>
    <w:rsid w:val="001B03E2"/>
    <w:rsid w:val="001B2484"/>
    <w:rsid w:val="001B26AC"/>
    <w:rsid w:val="001B277C"/>
    <w:rsid w:val="001B53ED"/>
    <w:rsid w:val="001C0A89"/>
    <w:rsid w:val="001C1D2C"/>
    <w:rsid w:val="001C1EB6"/>
    <w:rsid w:val="001C474A"/>
    <w:rsid w:val="001C4EEE"/>
    <w:rsid w:val="001C5013"/>
    <w:rsid w:val="001C68E5"/>
    <w:rsid w:val="001C6F11"/>
    <w:rsid w:val="001C71E4"/>
    <w:rsid w:val="001D0C7B"/>
    <w:rsid w:val="001D0D72"/>
    <w:rsid w:val="001D0DD5"/>
    <w:rsid w:val="001D1912"/>
    <w:rsid w:val="001D196C"/>
    <w:rsid w:val="001D5B79"/>
    <w:rsid w:val="001D6917"/>
    <w:rsid w:val="001D6E91"/>
    <w:rsid w:val="001D7557"/>
    <w:rsid w:val="001D7AFC"/>
    <w:rsid w:val="001D7B14"/>
    <w:rsid w:val="001E0435"/>
    <w:rsid w:val="001E208C"/>
    <w:rsid w:val="001E21C9"/>
    <w:rsid w:val="001E274C"/>
    <w:rsid w:val="001E3BA7"/>
    <w:rsid w:val="001E4A72"/>
    <w:rsid w:val="001E633D"/>
    <w:rsid w:val="001E6568"/>
    <w:rsid w:val="001F0973"/>
    <w:rsid w:val="001F17D4"/>
    <w:rsid w:val="001F1BC7"/>
    <w:rsid w:val="001F4014"/>
    <w:rsid w:val="001F47DB"/>
    <w:rsid w:val="00200080"/>
    <w:rsid w:val="002015A7"/>
    <w:rsid w:val="002023D8"/>
    <w:rsid w:val="00203E62"/>
    <w:rsid w:val="0020401B"/>
    <w:rsid w:val="002045C6"/>
    <w:rsid w:val="00205D6F"/>
    <w:rsid w:val="002060C2"/>
    <w:rsid w:val="00210DDA"/>
    <w:rsid w:val="002111D6"/>
    <w:rsid w:val="00211808"/>
    <w:rsid w:val="002122ED"/>
    <w:rsid w:val="00212596"/>
    <w:rsid w:val="002128D0"/>
    <w:rsid w:val="0022115B"/>
    <w:rsid w:val="0022283B"/>
    <w:rsid w:val="00223088"/>
    <w:rsid w:val="00223658"/>
    <w:rsid w:val="002245D9"/>
    <w:rsid w:val="002246E0"/>
    <w:rsid w:val="002254C4"/>
    <w:rsid w:val="00225C3A"/>
    <w:rsid w:val="00226148"/>
    <w:rsid w:val="002265E1"/>
    <w:rsid w:val="00227148"/>
    <w:rsid w:val="0023018A"/>
    <w:rsid w:val="00231030"/>
    <w:rsid w:val="00231442"/>
    <w:rsid w:val="00231C23"/>
    <w:rsid w:val="00232FF9"/>
    <w:rsid w:val="002330A5"/>
    <w:rsid w:val="00233450"/>
    <w:rsid w:val="00234335"/>
    <w:rsid w:val="002355D2"/>
    <w:rsid w:val="00237938"/>
    <w:rsid w:val="002403B8"/>
    <w:rsid w:val="0024146B"/>
    <w:rsid w:val="002415B1"/>
    <w:rsid w:val="00242CEF"/>
    <w:rsid w:val="0024336B"/>
    <w:rsid w:val="00244AFA"/>
    <w:rsid w:val="00244BC4"/>
    <w:rsid w:val="00244D10"/>
    <w:rsid w:val="00245478"/>
    <w:rsid w:val="0024623A"/>
    <w:rsid w:val="00246820"/>
    <w:rsid w:val="00247C49"/>
    <w:rsid w:val="002554EE"/>
    <w:rsid w:val="0025585A"/>
    <w:rsid w:val="00255B15"/>
    <w:rsid w:val="00255D16"/>
    <w:rsid w:val="00256164"/>
    <w:rsid w:val="0025638C"/>
    <w:rsid w:val="0025737C"/>
    <w:rsid w:val="00257E85"/>
    <w:rsid w:val="00260396"/>
    <w:rsid w:val="00260548"/>
    <w:rsid w:val="00260640"/>
    <w:rsid w:val="0026123F"/>
    <w:rsid w:val="002624B5"/>
    <w:rsid w:val="002626A3"/>
    <w:rsid w:val="00265A33"/>
    <w:rsid w:val="00265E8A"/>
    <w:rsid w:val="00265FF4"/>
    <w:rsid w:val="002661BC"/>
    <w:rsid w:val="00267AD8"/>
    <w:rsid w:val="002729BF"/>
    <w:rsid w:val="00275CF8"/>
    <w:rsid w:val="002777BB"/>
    <w:rsid w:val="002809D4"/>
    <w:rsid w:val="00280C8B"/>
    <w:rsid w:val="00282832"/>
    <w:rsid w:val="0028437C"/>
    <w:rsid w:val="00286224"/>
    <w:rsid w:val="00290CAA"/>
    <w:rsid w:val="0029175E"/>
    <w:rsid w:val="00291A36"/>
    <w:rsid w:val="00291BE0"/>
    <w:rsid w:val="002932B4"/>
    <w:rsid w:val="00294236"/>
    <w:rsid w:val="002950B7"/>
    <w:rsid w:val="002965E7"/>
    <w:rsid w:val="00296EE4"/>
    <w:rsid w:val="002A0186"/>
    <w:rsid w:val="002A1046"/>
    <w:rsid w:val="002A189E"/>
    <w:rsid w:val="002A3508"/>
    <w:rsid w:val="002A4363"/>
    <w:rsid w:val="002A4408"/>
    <w:rsid w:val="002A4866"/>
    <w:rsid w:val="002A4E1B"/>
    <w:rsid w:val="002A5E9D"/>
    <w:rsid w:val="002A730B"/>
    <w:rsid w:val="002B3016"/>
    <w:rsid w:val="002B49F2"/>
    <w:rsid w:val="002B4D8B"/>
    <w:rsid w:val="002B4EDE"/>
    <w:rsid w:val="002B6407"/>
    <w:rsid w:val="002B67EF"/>
    <w:rsid w:val="002B6CC5"/>
    <w:rsid w:val="002B7141"/>
    <w:rsid w:val="002B78DD"/>
    <w:rsid w:val="002B7E10"/>
    <w:rsid w:val="002C1016"/>
    <w:rsid w:val="002C2D8F"/>
    <w:rsid w:val="002C30E8"/>
    <w:rsid w:val="002C4B11"/>
    <w:rsid w:val="002C51BA"/>
    <w:rsid w:val="002C5506"/>
    <w:rsid w:val="002D0B7B"/>
    <w:rsid w:val="002D0EEF"/>
    <w:rsid w:val="002D10AE"/>
    <w:rsid w:val="002D1571"/>
    <w:rsid w:val="002D3771"/>
    <w:rsid w:val="002D43E8"/>
    <w:rsid w:val="002D4DD8"/>
    <w:rsid w:val="002D566A"/>
    <w:rsid w:val="002D5AD7"/>
    <w:rsid w:val="002D62FC"/>
    <w:rsid w:val="002D65F6"/>
    <w:rsid w:val="002D6A16"/>
    <w:rsid w:val="002D7ADE"/>
    <w:rsid w:val="002E2508"/>
    <w:rsid w:val="002E4196"/>
    <w:rsid w:val="002E4455"/>
    <w:rsid w:val="002E48FE"/>
    <w:rsid w:val="002E4ED0"/>
    <w:rsid w:val="002E536D"/>
    <w:rsid w:val="002E57E3"/>
    <w:rsid w:val="002E5D69"/>
    <w:rsid w:val="002E6660"/>
    <w:rsid w:val="002E6B1A"/>
    <w:rsid w:val="002E76D9"/>
    <w:rsid w:val="002F23C7"/>
    <w:rsid w:val="002F2F5B"/>
    <w:rsid w:val="002F3F27"/>
    <w:rsid w:val="002F4D63"/>
    <w:rsid w:val="002F53C2"/>
    <w:rsid w:val="002F68D5"/>
    <w:rsid w:val="002F6FD5"/>
    <w:rsid w:val="002F704D"/>
    <w:rsid w:val="00300168"/>
    <w:rsid w:val="0030318D"/>
    <w:rsid w:val="00304456"/>
    <w:rsid w:val="003048E9"/>
    <w:rsid w:val="00304FE8"/>
    <w:rsid w:val="00306EBD"/>
    <w:rsid w:val="00307C20"/>
    <w:rsid w:val="003100F4"/>
    <w:rsid w:val="00311AAE"/>
    <w:rsid w:val="00311E80"/>
    <w:rsid w:val="00314D93"/>
    <w:rsid w:val="0031525C"/>
    <w:rsid w:val="00315858"/>
    <w:rsid w:val="0031769D"/>
    <w:rsid w:val="00320C1F"/>
    <w:rsid w:val="00321220"/>
    <w:rsid w:val="00322D1B"/>
    <w:rsid w:val="00322F1C"/>
    <w:rsid w:val="003242DC"/>
    <w:rsid w:val="003248FB"/>
    <w:rsid w:val="0032679C"/>
    <w:rsid w:val="0032711C"/>
    <w:rsid w:val="003271BD"/>
    <w:rsid w:val="0033060C"/>
    <w:rsid w:val="00331983"/>
    <w:rsid w:val="003319BB"/>
    <w:rsid w:val="00331C80"/>
    <w:rsid w:val="00332780"/>
    <w:rsid w:val="00334342"/>
    <w:rsid w:val="00334997"/>
    <w:rsid w:val="00337041"/>
    <w:rsid w:val="00340416"/>
    <w:rsid w:val="00341C39"/>
    <w:rsid w:val="00345514"/>
    <w:rsid w:val="0034672C"/>
    <w:rsid w:val="00346742"/>
    <w:rsid w:val="00351B37"/>
    <w:rsid w:val="0035206C"/>
    <w:rsid w:val="00354267"/>
    <w:rsid w:val="00356ABC"/>
    <w:rsid w:val="00356DFC"/>
    <w:rsid w:val="00357CC0"/>
    <w:rsid w:val="00357CC8"/>
    <w:rsid w:val="0036020A"/>
    <w:rsid w:val="00362A75"/>
    <w:rsid w:val="0036395E"/>
    <w:rsid w:val="00367035"/>
    <w:rsid w:val="00370AB0"/>
    <w:rsid w:val="00371364"/>
    <w:rsid w:val="00372829"/>
    <w:rsid w:val="003737C8"/>
    <w:rsid w:val="003743F9"/>
    <w:rsid w:val="003749B5"/>
    <w:rsid w:val="00380723"/>
    <w:rsid w:val="00380C43"/>
    <w:rsid w:val="0038158E"/>
    <w:rsid w:val="0038366F"/>
    <w:rsid w:val="0038373D"/>
    <w:rsid w:val="00383E24"/>
    <w:rsid w:val="003858CD"/>
    <w:rsid w:val="00386D0F"/>
    <w:rsid w:val="00387455"/>
    <w:rsid w:val="00387AB3"/>
    <w:rsid w:val="00387B18"/>
    <w:rsid w:val="0039065F"/>
    <w:rsid w:val="00391C3F"/>
    <w:rsid w:val="003927A2"/>
    <w:rsid w:val="00392B2D"/>
    <w:rsid w:val="0039315A"/>
    <w:rsid w:val="00394391"/>
    <w:rsid w:val="0039471F"/>
    <w:rsid w:val="00394918"/>
    <w:rsid w:val="0039540A"/>
    <w:rsid w:val="003956DF"/>
    <w:rsid w:val="00397745"/>
    <w:rsid w:val="00397FA1"/>
    <w:rsid w:val="003A1E73"/>
    <w:rsid w:val="003A2107"/>
    <w:rsid w:val="003A34E9"/>
    <w:rsid w:val="003A6437"/>
    <w:rsid w:val="003A69F2"/>
    <w:rsid w:val="003A6E35"/>
    <w:rsid w:val="003A7309"/>
    <w:rsid w:val="003A7A56"/>
    <w:rsid w:val="003B32EE"/>
    <w:rsid w:val="003B33EE"/>
    <w:rsid w:val="003B34A3"/>
    <w:rsid w:val="003B4495"/>
    <w:rsid w:val="003B48B5"/>
    <w:rsid w:val="003B50EE"/>
    <w:rsid w:val="003B69A7"/>
    <w:rsid w:val="003C03D4"/>
    <w:rsid w:val="003C0F65"/>
    <w:rsid w:val="003C5184"/>
    <w:rsid w:val="003C561B"/>
    <w:rsid w:val="003C756F"/>
    <w:rsid w:val="003D03C9"/>
    <w:rsid w:val="003D09EB"/>
    <w:rsid w:val="003D0FDA"/>
    <w:rsid w:val="003D15DD"/>
    <w:rsid w:val="003D1718"/>
    <w:rsid w:val="003D1C4E"/>
    <w:rsid w:val="003D1E09"/>
    <w:rsid w:val="003D30A4"/>
    <w:rsid w:val="003D3168"/>
    <w:rsid w:val="003D3D6A"/>
    <w:rsid w:val="003D593E"/>
    <w:rsid w:val="003E3BD6"/>
    <w:rsid w:val="003E532D"/>
    <w:rsid w:val="003E5AD0"/>
    <w:rsid w:val="003E5ECD"/>
    <w:rsid w:val="003E61FC"/>
    <w:rsid w:val="003E64F0"/>
    <w:rsid w:val="003E6B60"/>
    <w:rsid w:val="003E6C9D"/>
    <w:rsid w:val="003E71EA"/>
    <w:rsid w:val="003E7943"/>
    <w:rsid w:val="003F02A3"/>
    <w:rsid w:val="003F3DBE"/>
    <w:rsid w:val="003F3F53"/>
    <w:rsid w:val="003F5036"/>
    <w:rsid w:val="003F606E"/>
    <w:rsid w:val="003F6CFD"/>
    <w:rsid w:val="00400B42"/>
    <w:rsid w:val="00402488"/>
    <w:rsid w:val="00402630"/>
    <w:rsid w:val="00402677"/>
    <w:rsid w:val="004038FC"/>
    <w:rsid w:val="004041DC"/>
    <w:rsid w:val="0040498B"/>
    <w:rsid w:val="00404FFA"/>
    <w:rsid w:val="004059CA"/>
    <w:rsid w:val="00406983"/>
    <w:rsid w:val="00406F5C"/>
    <w:rsid w:val="00411F34"/>
    <w:rsid w:val="004122CF"/>
    <w:rsid w:val="00413F03"/>
    <w:rsid w:val="0041457E"/>
    <w:rsid w:val="00414917"/>
    <w:rsid w:val="00415208"/>
    <w:rsid w:val="00415248"/>
    <w:rsid w:val="004154CD"/>
    <w:rsid w:val="00416CC6"/>
    <w:rsid w:val="00416EC5"/>
    <w:rsid w:val="0041708A"/>
    <w:rsid w:val="0041758A"/>
    <w:rsid w:val="00417F28"/>
    <w:rsid w:val="00421824"/>
    <w:rsid w:val="004255A3"/>
    <w:rsid w:val="00425860"/>
    <w:rsid w:val="00426333"/>
    <w:rsid w:val="00426C34"/>
    <w:rsid w:val="00426D31"/>
    <w:rsid w:val="004305E4"/>
    <w:rsid w:val="00430F5F"/>
    <w:rsid w:val="00431037"/>
    <w:rsid w:val="004322FA"/>
    <w:rsid w:val="004323A1"/>
    <w:rsid w:val="00433627"/>
    <w:rsid w:val="0043468C"/>
    <w:rsid w:val="00436A0C"/>
    <w:rsid w:val="00437006"/>
    <w:rsid w:val="004407CC"/>
    <w:rsid w:val="0044463D"/>
    <w:rsid w:val="00444DB6"/>
    <w:rsid w:val="00445C75"/>
    <w:rsid w:val="00450369"/>
    <w:rsid w:val="0045095B"/>
    <w:rsid w:val="00451AC5"/>
    <w:rsid w:val="004536B8"/>
    <w:rsid w:val="00454FD2"/>
    <w:rsid w:val="00456B90"/>
    <w:rsid w:val="00457B2F"/>
    <w:rsid w:val="00460729"/>
    <w:rsid w:val="0046081F"/>
    <w:rsid w:val="00460A7B"/>
    <w:rsid w:val="00460A87"/>
    <w:rsid w:val="0046213E"/>
    <w:rsid w:val="00462E24"/>
    <w:rsid w:val="00463EA4"/>
    <w:rsid w:val="00464674"/>
    <w:rsid w:val="00465F47"/>
    <w:rsid w:val="004702E1"/>
    <w:rsid w:val="00470DC3"/>
    <w:rsid w:val="00472D68"/>
    <w:rsid w:val="00474248"/>
    <w:rsid w:val="004749BD"/>
    <w:rsid w:val="00475444"/>
    <w:rsid w:val="00475973"/>
    <w:rsid w:val="0047617B"/>
    <w:rsid w:val="004838AE"/>
    <w:rsid w:val="00484501"/>
    <w:rsid w:val="004848F1"/>
    <w:rsid w:val="0048575B"/>
    <w:rsid w:val="00485E39"/>
    <w:rsid w:val="004871A6"/>
    <w:rsid w:val="004874D3"/>
    <w:rsid w:val="0048781C"/>
    <w:rsid w:val="0049025B"/>
    <w:rsid w:val="00490B5E"/>
    <w:rsid w:val="0049165E"/>
    <w:rsid w:val="00491CB1"/>
    <w:rsid w:val="0049413B"/>
    <w:rsid w:val="00495D49"/>
    <w:rsid w:val="0049630B"/>
    <w:rsid w:val="0049686A"/>
    <w:rsid w:val="004977D3"/>
    <w:rsid w:val="004A1DEF"/>
    <w:rsid w:val="004A2962"/>
    <w:rsid w:val="004A51E9"/>
    <w:rsid w:val="004A618F"/>
    <w:rsid w:val="004A6635"/>
    <w:rsid w:val="004A69FB"/>
    <w:rsid w:val="004A7BDF"/>
    <w:rsid w:val="004A7CAA"/>
    <w:rsid w:val="004B0A96"/>
    <w:rsid w:val="004B0D14"/>
    <w:rsid w:val="004B0D72"/>
    <w:rsid w:val="004B1622"/>
    <w:rsid w:val="004B244E"/>
    <w:rsid w:val="004B2E36"/>
    <w:rsid w:val="004B4447"/>
    <w:rsid w:val="004B50D9"/>
    <w:rsid w:val="004B573E"/>
    <w:rsid w:val="004B62AA"/>
    <w:rsid w:val="004B6306"/>
    <w:rsid w:val="004B6AB4"/>
    <w:rsid w:val="004B6D58"/>
    <w:rsid w:val="004C0C9D"/>
    <w:rsid w:val="004C1416"/>
    <w:rsid w:val="004C2CB3"/>
    <w:rsid w:val="004C443D"/>
    <w:rsid w:val="004C44FA"/>
    <w:rsid w:val="004D0A87"/>
    <w:rsid w:val="004D0B22"/>
    <w:rsid w:val="004D0CD7"/>
    <w:rsid w:val="004D1B60"/>
    <w:rsid w:val="004D5052"/>
    <w:rsid w:val="004D5415"/>
    <w:rsid w:val="004D56F8"/>
    <w:rsid w:val="004D5CD7"/>
    <w:rsid w:val="004D67AB"/>
    <w:rsid w:val="004D6C9C"/>
    <w:rsid w:val="004D7B57"/>
    <w:rsid w:val="004E2640"/>
    <w:rsid w:val="004E3290"/>
    <w:rsid w:val="004E5BA4"/>
    <w:rsid w:val="004E7813"/>
    <w:rsid w:val="004E78DB"/>
    <w:rsid w:val="004F02C0"/>
    <w:rsid w:val="004F0D4A"/>
    <w:rsid w:val="004F0F92"/>
    <w:rsid w:val="004F1BC7"/>
    <w:rsid w:val="004F45B5"/>
    <w:rsid w:val="004F48FF"/>
    <w:rsid w:val="004F6D83"/>
    <w:rsid w:val="004F746E"/>
    <w:rsid w:val="00500898"/>
    <w:rsid w:val="005011ED"/>
    <w:rsid w:val="005024E5"/>
    <w:rsid w:val="005047FC"/>
    <w:rsid w:val="00506B9A"/>
    <w:rsid w:val="0050751C"/>
    <w:rsid w:val="0050790D"/>
    <w:rsid w:val="005106C5"/>
    <w:rsid w:val="00511112"/>
    <w:rsid w:val="00511837"/>
    <w:rsid w:val="00511CB1"/>
    <w:rsid w:val="00511FEE"/>
    <w:rsid w:val="0051337A"/>
    <w:rsid w:val="005142DD"/>
    <w:rsid w:val="005156D3"/>
    <w:rsid w:val="00516D39"/>
    <w:rsid w:val="0051738E"/>
    <w:rsid w:val="00517CFA"/>
    <w:rsid w:val="005214DC"/>
    <w:rsid w:val="005216E1"/>
    <w:rsid w:val="00522E2A"/>
    <w:rsid w:val="00523A01"/>
    <w:rsid w:val="00523E9A"/>
    <w:rsid w:val="00523EC3"/>
    <w:rsid w:val="005242FC"/>
    <w:rsid w:val="0052492E"/>
    <w:rsid w:val="00524EC8"/>
    <w:rsid w:val="005257C1"/>
    <w:rsid w:val="005257D2"/>
    <w:rsid w:val="00526978"/>
    <w:rsid w:val="00526FF1"/>
    <w:rsid w:val="0052786F"/>
    <w:rsid w:val="0053033E"/>
    <w:rsid w:val="00530877"/>
    <w:rsid w:val="00534396"/>
    <w:rsid w:val="005347F9"/>
    <w:rsid w:val="00535A18"/>
    <w:rsid w:val="00535C4C"/>
    <w:rsid w:val="00537B10"/>
    <w:rsid w:val="00537CD5"/>
    <w:rsid w:val="00537FAD"/>
    <w:rsid w:val="005408CF"/>
    <w:rsid w:val="00541B50"/>
    <w:rsid w:val="00543106"/>
    <w:rsid w:val="0054380C"/>
    <w:rsid w:val="00543B44"/>
    <w:rsid w:val="00543FAD"/>
    <w:rsid w:val="00545671"/>
    <w:rsid w:val="00546686"/>
    <w:rsid w:val="00550818"/>
    <w:rsid w:val="00550DC6"/>
    <w:rsid w:val="00552465"/>
    <w:rsid w:val="005530C1"/>
    <w:rsid w:val="0055340F"/>
    <w:rsid w:val="00553D85"/>
    <w:rsid w:val="00555E4B"/>
    <w:rsid w:val="0056024F"/>
    <w:rsid w:val="0056067D"/>
    <w:rsid w:val="00560EBA"/>
    <w:rsid w:val="0056313F"/>
    <w:rsid w:val="00563D37"/>
    <w:rsid w:val="00564098"/>
    <w:rsid w:val="00565659"/>
    <w:rsid w:val="005677E7"/>
    <w:rsid w:val="00570395"/>
    <w:rsid w:val="00570CE5"/>
    <w:rsid w:val="0057177A"/>
    <w:rsid w:val="00571C21"/>
    <w:rsid w:val="005736BE"/>
    <w:rsid w:val="00573837"/>
    <w:rsid w:val="0057458B"/>
    <w:rsid w:val="00576A20"/>
    <w:rsid w:val="00577465"/>
    <w:rsid w:val="00577FAF"/>
    <w:rsid w:val="00582052"/>
    <w:rsid w:val="00582AD3"/>
    <w:rsid w:val="00583C94"/>
    <w:rsid w:val="00584247"/>
    <w:rsid w:val="005847BF"/>
    <w:rsid w:val="00585E31"/>
    <w:rsid w:val="0058600D"/>
    <w:rsid w:val="00587F8B"/>
    <w:rsid w:val="0059080E"/>
    <w:rsid w:val="0059117F"/>
    <w:rsid w:val="005913EB"/>
    <w:rsid w:val="00595682"/>
    <w:rsid w:val="00595F32"/>
    <w:rsid w:val="00597344"/>
    <w:rsid w:val="005A02B2"/>
    <w:rsid w:val="005A031C"/>
    <w:rsid w:val="005A0416"/>
    <w:rsid w:val="005A1323"/>
    <w:rsid w:val="005A4E9B"/>
    <w:rsid w:val="005A5C52"/>
    <w:rsid w:val="005A61AA"/>
    <w:rsid w:val="005B1004"/>
    <w:rsid w:val="005B1622"/>
    <w:rsid w:val="005B1DBD"/>
    <w:rsid w:val="005B3C13"/>
    <w:rsid w:val="005B3FFC"/>
    <w:rsid w:val="005B44A0"/>
    <w:rsid w:val="005B6715"/>
    <w:rsid w:val="005C17D5"/>
    <w:rsid w:val="005C1B16"/>
    <w:rsid w:val="005C1BB1"/>
    <w:rsid w:val="005C1DEF"/>
    <w:rsid w:val="005C2BD6"/>
    <w:rsid w:val="005C3B40"/>
    <w:rsid w:val="005C495C"/>
    <w:rsid w:val="005C60B9"/>
    <w:rsid w:val="005C6719"/>
    <w:rsid w:val="005C7471"/>
    <w:rsid w:val="005C7E1D"/>
    <w:rsid w:val="005C7F7F"/>
    <w:rsid w:val="005D06A6"/>
    <w:rsid w:val="005D1650"/>
    <w:rsid w:val="005D21C9"/>
    <w:rsid w:val="005D2283"/>
    <w:rsid w:val="005D2782"/>
    <w:rsid w:val="005D5981"/>
    <w:rsid w:val="005D6AE6"/>
    <w:rsid w:val="005D6D01"/>
    <w:rsid w:val="005D70D7"/>
    <w:rsid w:val="005E06DC"/>
    <w:rsid w:val="005E11B5"/>
    <w:rsid w:val="005E13B0"/>
    <w:rsid w:val="005E19DE"/>
    <w:rsid w:val="005E1C85"/>
    <w:rsid w:val="005E2016"/>
    <w:rsid w:val="005E3433"/>
    <w:rsid w:val="005E3496"/>
    <w:rsid w:val="005E4931"/>
    <w:rsid w:val="005E5B7F"/>
    <w:rsid w:val="005E65BF"/>
    <w:rsid w:val="005E65D9"/>
    <w:rsid w:val="005E65E8"/>
    <w:rsid w:val="005F05DB"/>
    <w:rsid w:val="005F0A75"/>
    <w:rsid w:val="005F1CAB"/>
    <w:rsid w:val="005F43C4"/>
    <w:rsid w:val="005F5233"/>
    <w:rsid w:val="005F5E44"/>
    <w:rsid w:val="00600D66"/>
    <w:rsid w:val="00600F31"/>
    <w:rsid w:val="0060155A"/>
    <w:rsid w:val="00601FE8"/>
    <w:rsid w:val="00603FB6"/>
    <w:rsid w:val="006044B9"/>
    <w:rsid w:val="00605411"/>
    <w:rsid w:val="00606C25"/>
    <w:rsid w:val="00607F60"/>
    <w:rsid w:val="006104E8"/>
    <w:rsid w:val="00610864"/>
    <w:rsid w:val="00610ED1"/>
    <w:rsid w:val="00613237"/>
    <w:rsid w:val="00617B58"/>
    <w:rsid w:val="006218F6"/>
    <w:rsid w:val="00622381"/>
    <w:rsid w:val="006225E8"/>
    <w:rsid w:val="006230DB"/>
    <w:rsid w:val="00624793"/>
    <w:rsid w:val="00624899"/>
    <w:rsid w:val="00625F99"/>
    <w:rsid w:val="006263AE"/>
    <w:rsid w:val="0063068F"/>
    <w:rsid w:val="00631810"/>
    <w:rsid w:val="00631DC8"/>
    <w:rsid w:val="00632BA5"/>
    <w:rsid w:val="00634BFA"/>
    <w:rsid w:val="00637E15"/>
    <w:rsid w:val="00642845"/>
    <w:rsid w:val="0064293B"/>
    <w:rsid w:val="006432C0"/>
    <w:rsid w:val="00645311"/>
    <w:rsid w:val="006459C5"/>
    <w:rsid w:val="00645F01"/>
    <w:rsid w:val="0064630F"/>
    <w:rsid w:val="00647555"/>
    <w:rsid w:val="00650287"/>
    <w:rsid w:val="00652BC8"/>
    <w:rsid w:val="006548FC"/>
    <w:rsid w:val="00655202"/>
    <w:rsid w:val="006578AD"/>
    <w:rsid w:val="00660AAD"/>
    <w:rsid w:val="00660EDD"/>
    <w:rsid w:val="0066279E"/>
    <w:rsid w:val="00662D7C"/>
    <w:rsid w:val="00664D7B"/>
    <w:rsid w:val="00665913"/>
    <w:rsid w:val="006665FB"/>
    <w:rsid w:val="006701DF"/>
    <w:rsid w:val="00671019"/>
    <w:rsid w:val="006715C8"/>
    <w:rsid w:val="00672B21"/>
    <w:rsid w:val="00673492"/>
    <w:rsid w:val="0067701E"/>
    <w:rsid w:val="0067758A"/>
    <w:rsid w:val="0067762C"/>
    <w:rsid w:val="00677E4C"/>
    <w:rsid w:val="00680944"/>
    <w:rsid w:val="006809B5"/>
    <w:rsid w:val="00681E7B"/>
    <w:rsid w:val="00682762"/>
    <w:rsid w:val="00682B40"/>
    <w:rsid w:val="00684AFF"/>
    <w:rsid w:val="00685A30"/>
    <w:rsid w:val="00686261"/>
    <w:rsid w:val="006872A3"/>
    <w:rsid w:val="00687642"/>
    <w:rsid w:val="006900B5"/>
    <w:rsid w:val="006909AB"/>
    <w:rsid w:val="00692620"/>
    <w:rsid w:val="0069357C"/>
    <w:rsid w:val="00693CC5"/>
    <w:rsid w:val="00695A04"/>
    <w:rsid w:val="0069607F"/>
    <w:rsid w:val="006960E9"/>
    <w:rsid w:val="006964B4"/>
    <w:rsid w:val="00697F8C"/>
    <w:rsid w:val="006A0539"/>
    <w:rsid w:val="006A0AD3"/>
    <w:rsid w:val="006A1D87"/>
    <w:rsid w:val="006A2FE3"/>
    <w:rsid w:val="006A3D52"/>
    <w:rsid w:val="006A4E72"/>
    <w:rsid w:val="006A6411"/>
    <w:rsid w:val="006A6492"/>
    <w:rsid w:val="006A6AB1"/>
    <w:rsid w:val="006A7719"/>
    <w:rsid w:val="006B1580"/>
    <w:rsid w:val="006B266D"/>
    <w:rsid w:val="006B2CAD"/>
    <w:rsid w:val="006B4C6B"/>
    <w:rsid w:val="006B5799"/>
    <w:rsid w:val="006B61A2"/>
    <w:rsid w:val="006B6203"/>
    <w:rsid w:val="006B69C2"/>
    <w:rsid w:val="006B6FC1"/>
    <w:rsid w:val="006B73CE"/>
    <w:rsid w:val="006C1232"/>
    <w:rsid w:val="006C185A"/>
    <w:rsid w:val="006C1988"/>
    <w:rsid w:val="006C43AB"/>
    <w:rsid w:val="006C47F7"/>
    <w:rsid w:val="006C5300"/>
    <w:rsid w:val="006C5494"/>
    <w:rsid w:val="006C5910"/>
    <w:rsid w:val="006C651E"/>
    <w:rsid w:val="006D063C"/>
    <w:rsid w:val="006D1AAC"/>
    <w:rsid w:val="006D1FC0"/>
    <w:rsid w:val="006D2969"/>
    <w:rsid w:val="006D29F6"/>
    <w:rsid w:val="006D3F47"/>
    <w:rsid w:val="006D47C6"/>
    <w:rsid w:val="006D4DAD"/>
    <w:rsid w:val="006D5029"/>
    <w:rsid w:val="006D5439"/>
    <w:rsid w:val="006D6CCA"/>
    <w:rsid w:val="006D73BF"/>
    <w:rsid w:val="006D7477"/>
    <w:rsid w:val="006D764A"/>
    <w:rsid w:val="006D77F3"/>
    <w:rsid w:val="006D7FAE"/>
    <w:rsid w:val="006E053A"/>
    <w:rsid w:val="006E2FAE"/>
    <w:rsid w:val="006F0718"/>
    <w:rsid w:val="006F0C58"/>
    <w:rsid w:val="006F179B"/>
    <w:rsid w:val="006F21A9"/>
    <w:rsid w:val="006F2605"/>
    <w:rsid w:val="006F5242"/>
    <w:rsid w:val="006F57B6"/>
    <w:rsid w:val="006F5EE5"/>
    <w:rsid w:val="006F6648"/>
    <w:rsid w:val="006F758A"/>
    <w:rsid w:val="006F7F20"/>
    <w:rsid w:val="0070121D"/>
    <w:rsid w:val="007014CE"/>
    <w:rsid w:val="00701E4D"/>
    <w:rsid w:val="007026FF"/>
    <w:rsid w:val="00702ADB"/>
    <w:rsid w:val="007034C6"/>
    <w:rsid w:val="00703ED7"/>
    <w:rsid w:val="00705402"/>
    <w:rsid w:val="0070601C"/>
    <w:rsid w:val="0070626F"/>
    <w:rsid w:val="00706C64"/>
    <w:rsid w:val="00710E8F"/>
    <w:rsid w:val="00711426"/>
    <w:rsid w:val="0071167C"/>
    <w:rsid w:val="00711DBA"/>
    <w:rsid w:val="00712095"/>
    <w:rsid w:val="00712335"/>
    <w:rsid w:val="00712752"/>
    <w:rsid w:val="007129CB"/>
    <w:rsid w:val="00712DBB"/>
    <w:rsid w:val="00712E57"/>
    <w:rsid w:val="007131E9"/>
    <w:rsid w:val="0071337F"/>
    <w:rsid w:val="007156D7"/>
    <w:rsid w:val="00720111"/>
    <w:rsid w:val="00720383"/>
    <w:rsid w:val="0072078E"/>
    <w:rsid w:val="00720CF6"/>
    <w:rsid w:val="00720D18"/>
    <w:rsid w:val="007214E3"/>
    <w:rsid w:val="00723C8C"/>
    <w:rsid w:val="00723E91"/>
    <w:rsid w:val="007241CB"/>
    <w:rsid w:val="00724338"/>
    <w:rsid w:val="00726131"/>
    <w:rsid w:val="00726759"/>
    <w:rsid w:val="00726A47"/>
    <w:rsid w:val="00726BD3"/>
    <w:rsid w:val="00735554"/>
    <w:rsid w:val="00735CD9"/>
    <w:rsid w:val="00737047"/>
    <w:rsid w:val="007373CC"/>
    <w:rsid w:val="007377DD"/>
    <w:rsid w:val="0074095C"/>
    <w:rsid w:val="007413A0"/>
    <w:rsid w:val="00741570"/>
    <w:rsid w:val="00742596"/>
    <w:rsid w:val="007427A7"/>
    <w:rsid w:val="00742BCC"/>
    <w:rsid w:val="00742CBB"/>
    <w:rsid w:val="007432AD"/>
    <w:rsid w:val="00743465"/>
    <w:rsid w:val="0074462D"/>
    <w:rsid w:val="007448E8"/>
    <w:rsid w:val="00745D47"/>
    <w:rsid w:val="0075050D"/>
    <w:rsid w:val="00750AF1"/>
    <w:rsid w:val="00750CA3"/>
    <w:rsid w:val="00750F4A"/>
    <w:rsid w:val="00753C60"/>
    <w:rsid w:val="00754AFB"/>
    <w:rsid w:val="0075616B"/>
    <w:rsid w:val="0075763E"/>
    <w:rsid w:val="007620B0"/>
    <w:rsid w:val="0076351E"/>
    <w:rsid w:val="0076380D"/>
    <w:rsid w:val="00764189"/>
    <w:rsid w:val="007679E7"/>
    <w:rsid w:val="0077110E"/>
    <w:rsid w:val="00775072"/>
    <w:rsid w:val="00775DF4"/>
    <w:rsid w:val="00777D57"/>
    <w:rsid w:val="00777D6E"/>
    <w:rsid w:val="007807BF"/>
    <w:rsid w:val="00781412"/>
    <w:rsid w:val="00783EA0"/>
    <w:rsid w:val="007843F0"/>
    <w:rsid w:val="007844DD"/>
    <w:rsid w:val="0078468D"/>
    <w:rsid w:val="007849AF"/>
    <w:rsid w:val="0078502A"/>
    <w:rsid w:val="007857D2"/>
    <w:rsid w:val="0078699E"/>
    <w:rsid w:val="00787F03"/>
    <w:rsid w:val="00790BB4"/>
    <w:rsid w:val="00792612"/>
    <w:rsid w:val="007926F6"/>
    <w:rsid w:val="007927EC"/>
    <w:rsid w:val="00792B14"/>
    <w:rsid w:val="00792D34"/>
    <w:rsid w:val="00794204"/>
    <w:rsid w:val="00796220"/>
    <w:rsid w:val="0079640D"/>
    <w:rsid w:val="007A17C0"/>
    <w:rsid w:val="007A2166"/>
    <w:rsid w:val="007A260F"/>
    <w:rsid w:val="007A3169"/>
    <w:rsid w:val="007A37D3"/>
    <w:rsid w:val="007A457A"/>
    <w:rsid w:val="007A4B59"/>
    <w:rsid w:val="007A4C0E"/>
    <w:rsid w:val="007A5FD9"/>
    <w:rsid w:val="007A6752"/>
    <w:rsid w:val="007A7431"/>
    <w:rsid w:val="007A774E"/>
    <w:rsid w:val="007B036F"/>
    <w:rsid w:val="007B188A"/>
    <w:rsid w:val="007B1D3B"/>
    <w:rsid w:val="007B313F"/>
    <w:rsid w:val="007B48DF"/>
    <w:rsid w:val="007C0BF8"/>
    <w:rsid w:val="007C0D11"/>
    <w:rsid w:val="007C17DD"/>
    <w:rsid w:val="007C1B49"/>
    <w:rsid w:val="007C1CD2"/>
    <w:rsid w:val="007C5524"/>
    <w:rsid w:val="007C6078"/>
    <w:rsid w:val="007C7034"/>
    <w:rsid w:val="007C73A1"/>
    <w:rsid w:val="007C742D"/>
    <w:rsid w:val="007C7A26"/>
    <w:rsid w:val="007D1610"/>
    <w:rsid w:val="007D1FF4"/>
    <w:rsid w:val="007D30C3"/>
    <w:rsid w:val="007D605F"/>
    <w:rsid w:val="007D62FA"/>
    <w:rsid w:val="007D6D0E"/>
    <w:rsid w:val="007D711D"/>
    <w:rsid w:val="007D71D4"/>
    <w:rsid w:val="007D79DC"/>
    <w:rsid w:val="007E1A10"/>
    <w:rsid w:val="007E22C3"/>
    <w:rsid w:val="007E3BA3"/>
    <w:rsid w:val="007E462C"/>
    <w:rsid w:val="007E668E"/>
    <w:rsid w:val="007F1763"/>
    <w:rsid w:val="007F34EA"/>
    <w:rsid w:val="007F45D1"/>
    <w:rsid w:val="007F63E8"/>
    <w:rsid w:val="00800FA4"/>
    <w:rsid w:val="00801692"/>
    <w:rsid w:val="00801BBB"/>
    <w:rsid w:val="00802C0D"/>
    <w:rsid w:val="0080624B"/>
    <w:rsid w:val="00806B10"/>
    <w:rsid w:val="00806E45"/>
    <w:rsid w:val="008101ED"/>
    <w:rsid w:val="00811F5B"/>
    <w:rsid w:val="00812457"/>
    <w:rsid w:val="00813991"/>
    <w:rsid w:val="00814759"/>
    <w:rsid w:val="00814FD1"/>
    <w:rsid w:val="0081527F"/>
    <w:rsid w:val="00815BD8"/>
    <w:rsid w:val="00815CBC"/>
    <w:rsid w:val="00821CF5"/>
    <w:rsid w:val="0082488D"/>
    <w:rsid w:val="00830E9A"/>
    <w:rsid w:val="00831C11"/>
    <w:rsid w:val="008333B4"/>
    <w:rsid w:val="008336A2"/>
    <w:rsid w:val="00833F09"/>
    <w:rsid w:val="00836248"/>
    <w:rsid w:val="00840929"/>
    <w:rsid w:val="00842FEC"/>
    <w:rsid w:val="0084479D"/>
    <w:rsid w:val="00845C63"/>
    <w:rsid w:val="00845CAC"/>
    <w:rsid w:val="00845D02"/>
    <w:rsid w:val="0084701E"/>
    <w:rsid w:val="0085300F"/>
    <w:rsid w:val="008534DD"/>
    <w:rsid w:val="00854640"/>
    <w:rsid w:val="00857FC1"/>
    <w:rsid w:val="0086137C"/>
    <w:rsid w:val="008619B1"/>
    <w:rsid w:val="00861CED"/>
    <w:rsid w:val="00862D68"/>
    <w:rsid w:val="00863350"/>
    <w:rsid w:val="00870FE4"/>
    <w:rsid w:val="008724C9"/>
    <w:rsid w:val="00872E67"/>
    <w:rsid w:val="008735C7"/>
    <w:rsid w:val="0087633A"/>
    <w:rsid w:val="00876D1F"/>
    <w:rsid w:val="00877E47"/>
    <w:rsid w:val="00880791"/>
    <w:rsid w:val="00880CFB"/>
    <w:rsid w:val="008819B2"/>
    <w:rsid w:val="008838A3"/>
    <w:rsid w:val="00883D5C"/>
    <w:rsid w:val="00883EF5"/>
    <w:rsid w:val="008901F2"/>
    <w:rsid w:val="00890798"/>
    <w:rsid w:val="008914A1"/>
    <w:rsid w:val="00892D87"/>
    <w:rsid w:val="008954B6"/>
    <w:rsid w:val="008954FE"/>
    <w:rsid w:val="0089575C"/>
    <w:rsid w:val="00895BBA"/>
    <w:rsid w:val="00897D82"/>
    <w:rsid w:val="008A1971"/>
    <w:rsid w:val="008A2158"/>
    <w:rsid w:val="008A22D7"/>
    <w:rsid w:val="008A332F"/>
    <w:rsid w:val="008A3903"/>
    <w:rsid w:val="008A4760"/>
    <w:rsid w:val="008A5CD8"/>
    <w:rsid w:val="008A6650"/>
    <w:rsid w:val="008A78A8"/>
    <w:rsid w:val="008A7C64"/>
    <w:rsid w:val="008B0D33"/>
    <w:rsid w:val="008B12C7"/>
    <w:rsid w:val="008B3420"/>
    <w:rsid w:val="008B459F"/>
    <w:rsid w:val="008B4806"/>
    <w:rsid w:val="008B5094"/>
    <w:rsid w:val="008B554F"/>
    <w:rsid w:val="008C00E4"/>
    <w:rsid w:val="008C3478"/>
    <w:rsid w:val="008C37C3"/>
    <w:rsid w:val="008C3857"/>
    <w:rsid w:val="008C3F49"/>
    <w:rsid w:val="008C40BA"/>
    <w:rsid w:val="008C5173"/>
    <w:rsid w:val="008C5797"/>
    <w:rsid w:val="008C646B"/>
    <w:rsid w:val="008D21D9"/>
    <w:rsid w:val="008D241C"/>
    <w:rsid w:val="008D3120"/>
    <w:rsid w:val="008D3AAA"/>
    <w:rsid w:val="008D4C59"/>
    <w:rsid w:val="008D553A"/>
    <w:rsid w:val="008D79B5"/>
    <w:rsid w:val="008D7A61"/>
    <w:rsid w:val="008E19FC"/>
    <w:rsid w:val="008E1F04"/>
    <w:rsid w:val="008E274E"/>
    <w:rsid w:val="008E27C2"/>
    <w:rsid w:val="008E37C5"/>
    <w:rsid w:val="008E3AFD"/>
    <w:rsid w:val="008E3CA3"/>
    <w:rsid w:val="008E4FA0"/>
    <w:rsid w:val="008F021C"/>
    <w:rsid w:val="008F1DE2"/>
    <w:rsid w:val="008F29E7"/>
    <w:rsid w:val="008F2BA9"/>
    <w:rsid w:val="008F2FF0"/>
    <w:rsid w:val="008F3F5F"/>
    <w:rsid w:val="008F44C9"/>
    <w:rsid w:val="008F4EF4"/>
    <w:rsid w:val="00902B04"/>
    <w:rsid w:val="00904EBD"/>
    <w:rsid w:val="00907959"/>
    <w:rsid w:val="009114A9"/>
    <w:rsid w:val="0091382B"/>
    <w:rsid w:val="00913B62"/>
    <w:rsid w:val="009143F9"/>
    <w:rsid w:val="00914DDD"/>
    <w:rsid w:val="009150F3"/>
    <w:rsid w:val="00915BEE"/>
    <w:rsid w:val="00917861"/>
    <w:rsid w:val="00920496"/>
    <w:rsid w:val="00920BA3"/>
    <w:rsid w:val="0092178C"/>
    <w:rsid w:val="0092230C"/>
    <w:rsid w:val="00922331"/>
    <w:rsid w:val="00922C34"/>
    <w:rsid w:val="00926716"/>
    <w:rsid w:val="0093038E"/>
    <w:rsid w:val="00931576"/>
    <w:rsid w:val="00933E97"/>
    <w:rsid w:val="00933EEA"/>
    <w:rsid w:val="00934768"/>
    <w:rsid w:val="009348D1"/>
    <w:rsid w:val="009378D1"/>
    <w:rsid w:val="009436E0"/>
    <w:rsid w:val="009458E6"/>
    <w:rsid w:val="00946471"/>
    <w:rsid w:val="00946E9A"/>
    <w:rsid w:val="009505C2"/>
    <w:rsid w:val="0095088F"/>
    <w:rsid w:val="00950EFB"/>
    <w:rsid w:val="0095235D"/>
    <w:rsid w:val="0095253F"/>
    <w:rsid w:val="00952FB3"/>
    <w:rsid w:val="009558C7"/>
    <w:rsid w:val="00956551"/>
    <w:rsid w:val="00956D2E"/>
    <w:rsid w:val="009578C6"/>
    <w:rsid w:val="00957C1F"/>
    <w:rsid w:val="00960082"/>
    <w:rsid w:val="00960842"/>
    <w:rsid w:val="00961163"/>
    <w:rsid w:val="00961BFE"/>
    <w:rsid w:val="00961D9F"/>
    <w:rsid w:val="00962588"/>
    <w:rsid w:val="00962F90"/>
    <w:rsid w:val="00963709"/>
    <w:rsid w:val="009655B6"/>
    <w:rsid w:val="00965FB9"/>
    <w:rsid w:val="0096609D"/>
    <w:rsid w:val="00966E98"/>
    <w:rsid w:val="00966EF8"/>
    <w:rsid w:val="00967120"/>
    <w:rsid w:val="00967FEE"/>
    <w:rsid w:val="009721C4"/>
    <w:rsid w:val="00975757"/>
    <w:rsid w:val="00976E42"/>
    <w:rsid w:val="009778AA"/>
    <w:rsid w:val="00977B15"/>
    <w:rsid w:val="0098141A"/>
    <w:rsid w:val="009845B9"/>
    <w:rsid w:val="009851D1"/>
    <w:rsid w:val="00986C39"/>
    <w:rsid w:val="009921D8"/>
    <w:rsid w:val="00993052"/>
    <w:rsid w:val="00993355"/>
    <w:rsid w:val="00994DF9"/>
    <w:rsid w:val="00995032"/>
    <w:rsid w:val="00997B52"/>
    <w:rsid w:val="00997C21"/>
    <w:rsid w:val="009A1E51"/>
    <w:rsid w:val="009A27CE"/>
    <w:rsid w:val="009A2A2F"/>
    <w:rsid w:val="009A2CD9"/>
    <w:rsid w:val="009A457E"/>
    <w:rsid w:val="009A4838"/>
    <w:rsid w:val="009A51CA"/>
    <w:rsid w:val="009A520A"/>
    <w:rsid w:val="009A5DCA"/>
    <w:rsid w:val="009A70EB"/>
    <w:rsid w:val="009A7B37"/>
    <w:rsid w:val="009B076E"/>
    <w:rsid w:val="009B2625"/>
    <w:rsid w:val="009B27DD"/>
    <w:rsid w:val="009B2F14"/>
    <w:rsid w:val="009B4FB2"/>
    <w:rsid w:val="009B5C7F"/>
    <w:rsid w:val="009B6C46"/>
    <w:rsid w:val="009B7203"/>
    <w:rsid w:val="009B74AB"/>
    <w:rsid w:val="009C1C8B"/>
    <w:rsid w:val="009C2E39"/>
    <w:rsid w:val="009C2E62"/>
    <w:rsid w:val="009C3DFC"/>
    <w:rsid w:val="009C67A1"/>
    <w:rsid w:val="009D1285"/>
    <w:rsid w:val="009D19E4"/>
    <w:rsid w:val="009D1F72"/>
    <w:rsid w:val="009D2308"/>
    <w:rsid w:val="009D29CA"/>
    <w:rsid w:val="009D3054"/>
    <w:rsid w:val="009D30FB"/>
    <w:rsid w:val="009D31FF"/>
    <w:rsid w:val="009D72D5"/>
    <w:rsid w:val="009E10EB"/>
    <w:rsid w:val="009E132E"/>
    <w:rsid w:val="009E3A82"/>
    <w:rsid w:val="009E48EB"/>
    <w:rsid w:val="009E5956"/>
    <w:rsid w:val="009E61C8"/>
    <w:rsid w:val="009E6254"/>
    <w:rsid w:val="009F23F6"/>
    <w:rsid w:val="009F43FC"/>
    <w:rsid w:val="009F49DD"/>
    <w:rsid w:val="009F4D8D"/>
    <w:rsid w:val="00A00D57"/>
    <w:rsid w:val="00A02A80"/>
    <w:rsid w:val="00A05A04"/>
    <w:rsid w:val="00A05DF3"/>
    <w:rsid w:val="00A05EA3"/>
    <w:rsid w:val="00A07481"/>
    <w:rsid w:val="00A1027B"/>
    <w:rsid w:val="00A104B7"/>
    <w:rsid w:val="00A121F5"/>
    <w:rsid w:val="00A12447"/>
    <w:rsid w:val="00A13D00"/>
    <w:rsid w:val="00A1470F"/>
    <w:rsid w:val="00A14EFD"/>
    <w:rsid w:val="00A15C54"/>
    <w:rsid w:val="00A20932"/>
    <w:rsid w:val="00A21739"/>
    <w:rsid w:val="00A25561"/>
    <w:rsid w:val="00A27286"/>
    <w:rsid w:val="00A314B9"/>
    <w:rsid w:val="00A31B2F"/>
    <w:rsid w:val="00A3294D"/>
    <w:rsid w:val="00A340EC"/>
    <w:rsid w:val="00A34F3E"/>
    <w:rsid w:val="00A358D2"/>
    <w:rsid w:val="00A36B00"/>
    <w:rsid w:val="00A37F67"/>
    <w:rsid w:val="00A404D5"/>
    <w:rsid w:val="00A417C2"/>
    <w:rsid w:val="00A41E6A"/>
    <w:rsid w:val="00A42639"/>
    <w:rsid w:val="00A43497"/>
    <w:rsid w:val="00A44F19"/>
    <w:rsid w:val="00A46B14"/>
    <w:rsid w:val="00A50A63"/>
    <w:rsid w:val="00A52335"/>
    <w:rsid w:val="00A529A9"/>
    <w:rsid w:val="00A52D95"/>
    <w:rsid w:val="00A53213"/>
    <w:rsid w:val="00A53906"/>
    <w:rsid w:val="00A53BF6"/>
    <w:rsid w:val="00A552D7"/>
    <w:rsid w:val="00A5680F"/>
    <w:rsid w:val="00A56B3A"/>
    <w:rsid w:val="00A57627"/>
    <w:rsid w:val="00A60233"/>
    <w:rsid w:val="00A6052C"/>
    <w:rsid w:val="00A61D6C"/>
    <w:rsid w:val="00A636FE"/>
    <w:rsid w:val="00A6376E"/>
    <w:rsid w:val="00A63ACF"/>
    <w:rsid w:val="00A643C1"/>
    <w:rsid w:val="00A647AF"/>
    <w:rsid w:val="00A64A96"/>
    <w:rsid w:val="00A65958"/>
    <w:rsid w:val="00A678B9"/>
    <w:rsid w:val="00A67944"/>
    <w:rsid w:val="00A7400E"/>
    <w:rsid w:val="00A75924"/>
    <w:rsid w:val="00A76276"/>
    <w:rsid w:val="00A77B35"/>
    <w:rsid w:val="00A812E0"/>
    <w:rsid w:val="00A812F5"/>
    <w:rsid w:val="00A82922"/>
    <w:rsid w:val="00A835E5"/>
    <w:rsid w:val="00A83A5A"/>
    <w:rsid w:val="00A83B32"/>
    <w:rsid w:val="00A8481C"/>
    <w:rsid w:val="00A84C23"/>
    <w:rsid w:val="00A856E5"/>
    <w:rsid w:val="00A8691A"/>
    <w:rsid w:val="00A8716A"/>
    <w:rsid w:val="00A92D43"/>
    <w:rsid w:val="00A92EA9"/>
    <w:rsid w:val="00A94C89"/>
    <w:rsid w:val="00A95144"/>
    <w:rsid w:val="00A95179"/>
    <w:rsid w:val="00A9688B"/>
    <w:rsid w:val="00A9727A"/>
    <w:rsid w:val="00AA1064"/>
    <w:rsid w:val="00AA38DE"/>
    <w:rsid w:val="00AA4BE3"/>
    <w:rsid w:val="00AA4E23"/>
    <w:rsid w:val="00AA4FE0"/>
    <w:rsid w:val="00AA5E53"/>
    <w:rsid w:val="00AA6691"/>
    <w:rsid w:val="00AA66C2"/>
    <w:rsid w:val="00AA6F1C"/>
    <w:rsid w:val="00AA7F69"/>
    <w:rsid w:val="00AB10F7"/>
    <w:rsid w:val="00AB17CC"/>
    <w:rsid w:val="00AB3BE8"/>
    <w:rsid w:val="00AB46A4"/>
    <w:rsid w:val="00AB4C12"/>
    <w:rsid w:val="00AB4D9A"/>
    <w:rsid w:val="00AB50EC"/>
    <w:rsid w:val="00AB5F09"/>
    <w:rsid w:val="00AB6405"/>
    <w:rsid w:val="00AB6574"/>
    <w:rsid w:val="00AC146A"/>
    <w:rsid w:val="00AC1803"/>
    <w:rsid w:val="00AC350A"/>
    <w:rsid w:val="00AC3617"/>
    <w:rsid w:val="00AC3D12"/>
    <w:rsid w:val="00AC557B"/>
    <w:rsid w:val="00AC5628"/>
    <w:rsid w:val="00AC695C"/>
    <w:rsid w:val="00AC7460"/>
    <w:rsid w:val="00AC7DF6"/>
    <w:rsid w:val="00AD0FD9"/>
    <w:rsid w:val="00AD1491"/>
    <w:rsid w:val="00AD1F15"/>
    <w:rsid w:val="00AD37D3"/>
    <w:rsid w:val="00AD4AB4"/>
    <w:rsid w:val="00AD56C2"/>
    <w:rsid w:val="00AD70DC"/>
    <w:rsid w:val="00AE04C4"/>
    <w:rsid w:val="00AE20F9"/>
    <w:rsid w:val="00AE2223"/>
    <w:rsid w:val="00AE2299"/>
    <w:rsid w:val="00AE26B9"/>
    <w:rsid w:val="00AE38ED"/>
    <w:rsid w:val="00AE4CEC"/>
    <w:rsid w:val="00AE4DB6"/>
    <w:rsid w:val="00AE509A"/>
    <w:rsid w:val="00AE62C5"/>
    <w:rsid w:val="00AE777B"/>
    <w:rsid w:val="00AF1D15"/>
    <w:rsid w:val="00AF2064"/>
    <w:rsid w:val="00AF24E8"/>
    <w:rsid w:val="00AF4484"/>
    <w:rsid w:val="00AF63B4"/>
    <w:rsid w:val="00AF7691"/>
    <w:rsid w:val="00B00C5E"/>
    <w:rsid w:val="00B012FF"/>
    <w:rsid w:val="00B03779"/>
    <w:rsid w:val="00B04846"/>
    <w:rsid w:val="00B05AA2"/>
    <w:rsid w:val="00B06B42"/>
    <w:rsid w:val="00B06CF4"/>
    <w:rsid w:val="00B07F44"/>
    <w:rsid w:val="00B119E1"/>
    <w:rsid w:val="00B1362B"/>
    <w:rsid w:val="00B149FB"/>
    <w:rsid w:val="00B1766A"/>
    <w:rsid w:val="00B20D69"/>
    <w:rsid w:val="00B21228"/>
    <w:rsid w:val="00B21943"/>
    <w:rsid w:val="00B21BD2"/>
    <w:rsid w:val="00B222D6"/>
    <w:rsid w:val="00B250E7"/>
    <w:rsid w:val="00B253C8"/>
    <w:rsid w:val="00B265EC"/>
    <w:rsid w:val="00B312D6"/>
    <w:rsid w:val="00B31B33"/>
    <w:rsid w:val="00B31B98"/>
    <w:rsid w:val="00B334AC"/>
    <w:rsid w:val="00B3380F"/>
    <w:rsid w:val="00B3431E"/>
    <w:rsid w:val="00B373D8"/>
    <w:rsid w:val="00B37DC8"/>
    <w:rsid w:val="00B408B0"/>
    <w:rsid w:val="00B411FA"/>
    <w:rsid w:val="00B41A93"/>
    <w:rsid w:val="00B4264F"/>
    <w:rsid w:val="00B4403B"/>
    <w:rsid w:val="00B44869"/>
    <w:rsid w:val="00B46052"/>
    <w:rsid w:val="00B47361"/>
    <w:rsid w:val="00B4756B"/>
    <w:rsid w:val="00B476CF"/>
    <w:rsid w:val="00B50652"/>
    <w:rsid w:val="00B522E3"/>
    <w:rsid w:val="00B52AE6"/>
    <w:rsid w:val="00B52B59"/>
    <w:rsid w:val="00B536E3"/>
    <w:rsid w:val="00B537BA"/>
    <w:rsid w:val="00B539DF"/>
    <w:rsid w:val="00B53B5A"/>
    <w:rsid w:val="00B53DEA"/>
    <w:rsid w:val="00B54C9C"/>
    <w:rsid w:val="00B5657F"/>
    <w:rsid w:val="00B607BD"/>
    <w:rsid w:val="00B612EC"/>
    <w:rsid w:val="00B61B7A"/>
    <w:rsid w:val="00B66332"/>
    <w:rsid w:val="00B66B56"/>
    <w:rsid w:val="00B67806"/>
    <w:rsid w:val="00B70008"/>
    <w:rsid w:val="00B713E2"/>
    <w:rsid w:val="00B737C9"/>
    <w:rsid w:val="00B73985"/>
    <w:rsid w:val="00B7402F"/>
    <w:rsid w:val="00B74A28"/>
    <w:rsid w:val="00B75EB7"/>
    <w:rsid w:val="00B761FC"/>
    <w:rsid w:val="00B765CB"/>
    <w:rsid w:val="00B80848"/>
    <w:rsid w:val="00B826AB"/>
    <w:rsid w:val="00B82F12"/>
    <w:rsid w:val="00B82F94"/>
    <w:rsid w:val="00B84A90"/>
    <w:rsid w:val="00B84D5E"/>
    <w:rsid w:val="00B85075"/>
    <w:rsid w:val="00B85A17"/>
    <w:rsid w:val="00B86AEB"/>
    <w:rsid w:val="00B9348E"/>
    <w:rsid w:val="00B957B9"/>
    <w:rsid w:val="00B968EC"/>
    <w:rsid w:val="00B96993"/>
    <w:rsid w:val="00B96D3D"/>
    <w:rsid w:val="00B97671"/>
    <w:rsid w:val="00BA00F7"/>
    <w:rsid w:val="00BA058C"/>
    <w:rsid w:val="00BA10D9"/>
    <w:rsid w:val="00BA2A04"/>
    <w:rsid w:val="00BA4A2A"/>
    <w:rsid w:val="00BA60E5"/>
    <w:rsid w:val="00BA64CD"/>
    <w:rsid w:val="00BA6E6B"/>
    <w:rsid w:val="00BB34AC"/>
    <w:rsid w:val="00BB35F1"/>
    <w:rsid w:val="00BB5B2C"/>
    <w:rsid w:val="00BB65B9"/>
    <w:rsid w:val="00BB6CA5"/>
    <w:rsid w:val="00BB71DB"/>
    <w:rsid w:val="00BB739C"/>
    <w:rsid w:val="00BB79A4"/>
    <w:rsid w:val="00BC1E70"/>
    <w:rsid w:val="00BC3067"/>
    <w:rsid w:val="00BC363D"/>
    <w:rsid w:val="00BC3B81"/>
    <w:rsid w:val="00BC5312"/>
    <w:rsid w:val="00BC5334"/>
    <w:rsid w:val="00BC703F"/>
    <w:rsid w:val="00BD0D0F"/>
    <w:rsid w:val="00BD1C99"/>
    <w:rsid w:val="00BD301F"/>
    <w:rsid w:val="00BD4965"/>
    <w:rsid w:val="00BD4B21"/>
    <w:rsid w:val="00BE0250"/>
    <w:rsid w:val="00BE1FFD"/>
    <w:rsid w:val="00BE4754"/>
    <w:rsid w:val="00BE5476"/>
    <w:rsid w:val="00BE582E"/>
    <w:rsid w:val="00BE5C6E"/>
    <w:rsid w:val="00BE6CAC"/>
    <w:rsid w:val="00BF3A26"/>
    <w:rsid w:val="00BF44EF"/>
    <w:rsid w:val="00BF49D5"/>
    <w:rsid w:val="00BF626D"/>
    <w:rsid w:val="00BF72EA"/>
    <w:rsid w:val="00C0191B"/>
    <w:rsid w:val="00C02A2A"/>
    <w:rsid w:val="00C03C7A"/>
    <w:rsid w:val="00C045AD"/>
    <w:rsid w:val="00C04684"/>
    <w:rsid w:val="00C04C18"/>
    <w:rsid w:val="00C05DD5"/>
    <w:rsid w:val="00C0677F"/>
    <w:rsid w:val="00C067EC"/>
    <w:rsid w:val="00C14C08"/>
    <w:rsid w:val="00C15C21"/>
    <w:rsid w:val="00C15D52"/>
    <w:rsid w:val="00C17499"/>
    <w:rsid w:val="00C175CE"/>
    <w:rsid w:val="00C17825"/>
    <w:rsid w:val="00C218D1"/>
    <w:rsid w:val="00C21F95"/>
    <w:rsid w:val="00C237F0"/>
    <w:rsid w:val="00C25A25"/>
    <w:rsid w:val="00C25AB5"/>
    <w:rsid w:val="00C264FA"/>
    <w:rsid w:val="00C2684E"/>
    <w:rsid w:val="00C27448"/>
    <w:rsid w:val="00C30364"/>
    <w:rsid w:val="00C31C8F"/>
    <w:rsid w:val="00C32A5A"/>
    <w:rsid w:val="00C359C0"/>
    <w:rsid w:val="00C36661"/>
    <w:rsid w:val="00C36A22"/>
    <w:rsid w:val="00C377BF"/>
    <w:rsid w:val="00C4175C"/>
    <w:rsid w:val="00C41D2A"/>
    <w:rsid w:val="00C43081"/>
    <w:rsid w:val="00C45D35"/>
    <w:rsid w:val="00C47B5A"/>
    <w:rsid w:val="00C513B0"/>
    <w:rsid w:val="00C524B6"/>
    <w:rsid w:val="00C5387F"/>
    <w:rsid w:val="00C53E5E"/>
    <w:rsid w:val="00C541D9"/>
    <w:rsid w:val="00C54735"/>
    <w:rsid w:val="00C5520A"/>
    <w:rsid w:val="00C5556D"/>
    <w:rsid w:val="00C5658C"/>
    <w:rsid w:val="00C56B03"/>
    <w:rsid w:val="00C61B44"/>
    <w:rsid w:val="00C63DBE"/>
    <w:rsid w:val="00C65758"/>
    <w:rsid w:val="00C67E04"/>
    <w:rsid w:val="00C708FC"/>
    <w:rsid w:val="00C70D07"/>
    <w:rsid w:val="00C716EA"/>
    <w:rsid w:val="00C727EC"/>
    <w:rsid w:val="00C72C92"/>
    <w:rsid w:val="00C75165"/>
    <w:rsid w:val="00C758A4"/>
    <w:rsid w:val="00C76607"/>
    <w:rsid w:val="00C8157B"/>
    <w:rsid w:val="00C82F9D"/>
    <w:rsid w:val="00C83718"/>
    <w:rsid w:val="00C8646E"/>
    <w:rsid w:val="00C900B4"/>
    <w:rsid w:val="00C90D06"/>
    <w:rsid w:val="00C9130A"/>
    <w:rsid w:val="00C93EE9"/>
    <w:rsid w:val="00C946D6"/>
    <w:rsid w:val="00C95289"/>
    <w:rsid w:val="00C96BC2"/>
    <w:rsid w:val="00CA3722"/>
    <w:rsid w:val="00CA403E"/>
    <w:rsid w:val="00CA6D19"/>
    <w:rsid w:val="00CB0BDC"/>
    <w:rsid w:val="00CB0BF4"/>
    <w:rsid w:val="00CB1D22"/>
    <w:rsid w:val="00CB404E"/>
    <w:rsid w:val="00CB5FB3"/>
    <w:rsid w:val="00CC03A5"/>
    <w:rsid w:val="00CC1BB3"/>
    <w:rsid w:val="00CC1E20"/>
    <w:rsid w:val="00CC225C"/>
    <w:rsid w:val="00CC27F8"/>
    <w:rsid w:val="00CC46B1"/>
    <w:rsid w:val="00CC6D85"/>
    <w:rsid w:val="00CC723C"/>
    <w:rsid w:val="00CC7872"/>
    <w:rsid w:val="00CD0F0F"/>
    <w:rsid w:val="00CD24A0"/>
    <w:rsid w:val="00CD35FE"/>
    <w:rsid w:val="00CD36A3"/>
    <w:rsid w:val="00CD3821"/>
    <w:rsid w:val="00CD6230"/>
    <w:rsid w:val="00CE00D7"/>
    <w:rsid w:val="00CE0309"/>
    <w:rsid w:val="00CE0815"/>
    <w:rsid w:val="00CE18C9"/>
    <w:rsid w:val="00CE18FE"/>
    <w:rsid w:val="00CE5755"/>
    <w:rsid w:val="00CE7D94"/>
    <w:rsid w:val="00CF111B"/>
    <w:rsid w:val="00CF3161"/>
    <w:rsid w:val="00CF3ADB"/>
    <w:rsid w:val="00CF3CC3"/>
    <w:rsid w:val="00CF6359"/>
    <w:rsid w:val="00CF7BEF"/>
    <w:rsid w:val="00D01B0D"/>
    <w:rsid w:val="00D01E8D"/>
    <w:rsid w:val="00D03148"/>
    <w:rsid w:val="00D045E0"/>
    <w:rsid w:val="00D04CD4"/>
    <w:rsid w:val="00D078E2"/>
    <w:rsid w:val="00D12304"/>
    <w:rsid w:val="00D12D18"/>
    <w:rsid w:val="00D134F4"/>
    <w:rsid w:val="00D146E9"/>
    <w:rsid w:val="00D15A78"/>
    <w:rsid w:val="00D15DE5"/>
    <w:rsid w:val="00D16502"/>
    <w:rsid w:val="00D1691C"/>
    <w:rsid w:val="00D16A81"/>
    <w:rsid w:val="00D2060E"/>
    <w:rsid w:val="00D207BC"/>
    <w:rsid w:val="00D21515"/>
    <w:rsid w:val="00D220FF"/>
    <w:rsid w:val="00D23749"/>
    <w:rsid w:val="00D23C8D"/>
    <w:rsid w:val="00D24616"/>
    <w:rsid w:val="00D24E93"/>
    <w:rsid w:val="00D25A5A"/>
    <w:rsid w:val="00D27884"/>
    <w:rsid w:val="00D34E36"/>
    <w:rsid w:val="00D359EE"/>
    <w:rsid w:val="00D365B2"/>
    <w:rsid w:val="00D36C1C"/>
    <w:rsid w:val="00D372E6"/>
    <w:rsid w:val="00D4028C"/>
    <w:rsid w:val="00D41820"/>
    <w:rsid w:val="00D43225"/>
    <w:rsid w:val="00D43DF8"/>
    <w:rsid w:val="00D44465"/>
    <w:rsid w:val="00D446F9"/>
    <w:rsid w:val="00D448E4"/>
    <w:rsid w:val="00D458AB"/>
    <w:rsid w:val="00D467E3"/>
    <w:rsid w:val="00D50316"/>
    <w:rsid w:val="00D504FB"/>
    <w:rsid w:val="00D522A2"/>
    <w:rsid w:val="00D55A3E"/>
    <w:rsid w:val="00D55B71"/>
    <w:rsid w:val="00D57B65"/>
    <w:rsid w:val="00D6011A"/>
    <w:rsid w:val="00D620D1"/>
    <w:rsid w:val="00D62203"/>
    <w:rsid w:val="00D62689"/>
    <w:rsid w:val="00D6300B"/>
    <w:rsid w:val="00D65DE9"/>
    <w:rsid w:val="00D65E10"/>
    <w:rsid w:val="00D66553"/>
    <w:rsid w:val="00D674CA"/>
    <w:rsid w:val="00D67AFE"/>
    <w:rsid w:val="00D73CB0"/>
    <w:rsid w:val="00D7610D"/>
    <w:rsid w:val="00D778F7"/>
    <w:rsid w:val="00D813CA"/>
    <w:rsid w:val="00D81A69"/>
    <w:rsid w:val="00D81DAC"/>
    <w:rsid w:val="00D82629"/>
    <w:rsid w:val="00D86ECC"/>
    <w:rsid w:val="00D87D87"/>
    <w:rsid w:val="00D9013C"/>
    <w:rsid w:val="00D912E0"/>
    <w:rsid w:val="00D91C05"/>
    <w:rsid w:val="00D93839"/>
    <w:rsid w:val="00D959F0"/>
    <w:rsid w:val="00D9735C"/>
    <w:rsid w:val="00DA105D"/>
    <w:rsid w:val="00DA1E9D"/>
    <w:rsid w:val="00DA22ED"/>
    <w:rsid w:val="00DA4373"/>
    <w:rsid w:val="00DA4FB4"/>
    <w:rsid w:val="00DA673A"/>
    <w:rsid w:val="00DA6796"/>
    <w:rsid w:val="00DA6EB5"/>
    <w:rsid w:val="00DB0446"/>
    <w:rsid w:val="00DB0B48"/>
    <w:rsid w:val="00DB0F1D"/>
    <w:rsid w:val="00DB12E4"/>
    <w:rsid w:val="00DB1884"/>
    <w:rsid w:val="00DB227A"/>
    <w:rsid w:val="00DB4235"/>
    <w:rsid w:val="00DB5567"/>
    <w:rsid w:val="00DC0610"/>
    <w:rsid w:val="00DC0E3A"/>
    <w:rsid w:val="00DC153E"/>
    <w:rsid w:val="00DC1769"/>
    <w:rsid w:val="00DC2698"/>
    <w:rsid w:val="00DC35C6"/>
    <w:rsid w:val="00DC5123"/>
    <w:rsid w:val="00DC7B59"/>
    <w:rsid w:val="00DC7E98"/>
    <w:rsid w:val="00DD1784"/>
    <w:rsid w:val="00DD2A88"/>
    <w:rsid w:val="00DD32C9"/>
    <w:rsid w:val="00DD4265"/>
    <w:rsid w:val="00DD6F2E"/>
    <w:rsid w:val="00DE00AF"/>
    <w:rsid w:val="00DE0392"/>
    <w:rsid w:val="00DE1820"/>
    <w:rsid w:val="00DE1CC1"/>
    <w:rsid w:val="00DE21E3"/>
    <w:rsid w:val="00DE283A"/>
    <w:rsid w:val="00DE2DC7"/>
    <w:rsid w:val="00DE2FF9"/>
    <w:rsid w:val="00DE3483"/>
    <w:rsid w:val="00DE46ED"/>
    <w:rsid w:val="00DE52E6"/>
    <w:rsid w:val="00DE5CB4"/>
    <w:rsid w:val="00DE5DC7"/>
    <w:rsid w:val="00DE6222"/>
    <w:rsid w:val="00DE67EF"/>
    <w:rsid w:val="00DE7018"/>
    <w:rsid w:val="00DF0428"/>
    <w:rsid w:val="00DF0CF5"/>
    <w:rsid w:val="00DF15FE"/>
    <w:rsid w:val="00DF1CBB"/>
    <w:rsid w:val="00DF225D"/>
    <w:rsid w:val="00DF3402"/>
    <w:rsid w:val="00DF428A"/>
    <w:rsid w:val="00DF6B79"/>
    <w:rsid w:val="00DF7B16"/>
    <w:rsid w:val="00DF7CD0"/>
    <w:rsid w:val="00E01FB1"/>
    <w:rsid w:val="00E02E03"/>
    <w:rsid w:val="00E03590"/>
    <w:rsid w:val="00E04242"/>
    <w:rsid w:val="00E04DA8"/>
    <w:rsid w:val="00E05F6A"/>
    <w:rsid w:val="00E063DE"/>
    <w:rsid w:val="00E10633"/>
    <w:rsid w:val="00E11A21"/>
    <w:rsid w:val="00E120C3"/>
    <w:rsid w:val="00E1385F"/>
    <w:rsid w:val="00E139C0"/>
    <w:rsid w:val="00E166F8"/>
    <w:rsid w:val="00E1699E"/>
    <w:rsid w:val="00E16D0E"/>
    <w:rsid w:val="00E17C2A"/>
    <w:rsid w:val="00E17CAD"/>
    <w:rsid w:val="00E203AC"/>
    <w:rsid w:val="00E2380E"/>
    <w:rsid w:val="00E23CCC"/>
    <w:rsid w:val="00E249FE"/>
    <w:rsid w:val="00E25913"/>
    <w:rsid w:val="00E266A3"/>
    <w:rsid w:val="00E27344"/>
    <w:rsid w:val="00E27B4D"/>
    <w:rsid w:val="00E302BC"/>
    <w:rsid w:val="00E30386"/>
    <w:rsid w:val="00E30CC4"/>
    <w:rsid w:val="00E31BF9"/>
    <w:rsid w:val="00E32226"/>
    <w:rsid w:val="00E326F2"/>
    <w:rsid w:val="00E32B24"/>
    <w:rsid w:val="00E33D8B"/>
    <w:rsid w:val="00E3551B"/>
    <w:rsid w:val="00E359F9"/>
    <w:rsid w:val="00E365AD"/>
    <w:rsid w:val="00E422E1"/>
    <w:rsid w:val="00E4357D"/>
    <w:rsid w:val="00E447D8"/>
    <w:rsid w:val="00E44A12"/>
    <w:rsid w:val="00E468A3"/>
    <w:rsid w:val="00E54392"/>
    <w:rsid w:val="00E54790"/>
    <w:rsid w:val="00E54900"/>
    <w:rsid w:val="00E5521C"/>
    <w:rsid w:val="00E60092"/>
    <w:rsid w:val="00E610BA"/>
    <w:rsid w:val="00E61F17"/>
    <w:rsid w:val="00E64637"/>
    <w:rsid w:val="00E64F19"/>
    <w:rsid w:val="00E652D9"/>
    <w:rsid w:val="00E659EB"/>
    <w:rsid w:val="00E677EA"/>
    <w:rsid w:val="00E7037C"/>
    <w:rsid w:val="00E708CB"/>
    <w:rsid w:val="00E70F0C"/>
    <w:rsid w:val="00E729E5"/>
    <w:rsid w:val="00E738A1"/>
    <w:rsid w:val="00E77BB0"/>
    <w:rsid w:val="00E84A5C"/>
    <w:rsid w:val="00E84CD4"/>
    <w:rsid w:val="00E85655"/>
    <w:rsid w:val="00E86170"/>
    <w:rsid w:val="00E86DDE"/>
    <w:rsid w:val="00E87316"/>
    <w:rsid w:val="00E92C72"/>
    <w:rsid w:val="00E939E3"/>
    <w:rsid w:val="00E94978"/>
    <w:rsid w:val="00E949F6"/>
    <w:rsid w:val="00E94F83"/>
    <w:rsid w:val="00E9669E"/>
    <w:rsid w:val="00E97D9E"/>
    <w:rsid w:val="00EA0330"/>
    <w:rsid w:val="00EA059B"/>
    <w:rsid w:val="00EA18DA"/>
    <w:rsid w:val="00EA262B"/>
    <w:rsid w:val="00EA380E"/>
    <w:rsid w:val="00EA3B20"/>
    <w:rsid w:val="00EA4ACC"/>
    <w:rsid w:val="00EA4B96"/>
    <w:rsid w:val="00EA5929"/>
    <w:rsid w:val="00EA75D0"/>
    <w:rsid w:val="00EB09D0"/>
    <w:rsid w:val="00EB1223"/>
    <w:rsid w:val="00EB2269"/>
    <w:rsid w:val="00EB32F5"/>
    <w:rsid w:val="00EB3645"/>
    <w:rsid w:val="00EB5759"/>
    <w:rsid w:val="00EB591D"/>
    <w:rsid w:val="00EB6F7C"/>
    <w:rsid w:val="00EC2089"/>
    <w:rsid w:val="00EC667A"/>
    <w:rsid w:val="00EC69D6"/>
    <w:rsid w:val="00EC7468"/>
    <w:rsid w:val="00ED0970"/>
    <w:rsid w:val="00ED1EE1"/>
    <w:rsid w:val="00ED2366"/>
    <w:rsid w:val="00ED54B0"/>
    <w:rsid w:val="00ED5802"/>
    <w:rsid w:val="00ED64C4"/>
    <w:rsid w:val="00ED6C64"/>
    <w:rsid w:val="00EE12E0"/>
    <w:rsid w:val="00EE19F2"/>
    <w:rsid w:val="00EE5151"/>
    <w:rsid w:val="00EE5D16"/>
    <w:rsid w:val="00EE6FFA"/>
    <w:rsid w:val="00EE7366"/>
    <w:rsid w:val="00EE7F56"/>
    <w:rsid w:val="00EF1DCD"/>
    <w:rsid w:val="00EF1F87"/>
    <w:rsid w:val="00EF2465"/>
    <w:rsid w:val="00EF4FE0"/>
    <w:rsid w:val="00EF6B8A"/>
    <w:rsid w:val="00F00047"/>
    <w:rsid w:val="00F00789"/>
    <w:rsid w:val="00F009E9"/>
    <w:rsid w:val="00F013A5"/>
    <w:rsid w:val="00F01998"/>
    <w:rsid w:val="00F0330A"/>
    <w:rsid w:val="00F038F7"/>
    <w:rsid w:val="00F05361"/>
    <w:rsid w:val="00F0539C"/>
    <w:rsid w:val="00F07744"/>
    <w:rsid w:val="00F07F24"/>
    <w:rsid w:val="00F10F39"/>
    <w:rsid w:val="00F118D3"/>
    <w:rsid w:val="00F124FE"/>
    <w:rsid w:val="00F14914"/>
    <w:rsid w:val="00F171D6"/>
    <w:rsid w:val="00F20A9C"/>
    <w:rsid w:val="00F2110C"/>
    <w:rsid w:val="00F278A6"/>
    <w:rsid w:val="00F3188B"/>
    <w:rsid w:val="00F3445A"/>
    <w:rsid w:val="00F35F14"/>
    <w:rsid w:val="00F35FA7"/>
    <w:rsid w:val="00F36FBE"/>
    <w:rsid w:val="00F42D44"/>
    <w:rsid w:val="00F44ECC"/>
    <w:rsid w:val="00F45651"/>
    <w:rsid w:val="00F4586C"/>
    <w:rsid w:val="00F46095"/>
    <w:rsid w:val="00F474D3"/>
    <w:rsid w:val="00F502B8"/>
    <w:rsid w:val="00F50D42"/>
    <w:rsid w:val="00F51D5E"/>
    <w:rsid w:val="00F52668"/>
    <w:rsid w:val="00F52B38"/>
    <w:rsid w:val="00F54B96"/>
    <w:rsid w:val="00F55CC6"/>
    <w:rsid w:val="00F57A75"/>
    <w:rsid w:val="00F61A7F"/>
    <w:rsid w:val="00F62B98"/>
    <w:rsid w:val="00F64D71"/>
    <w:rsid w:val="00F6599E"/>
    <w:rsid w:val="00F704FB"/>
    <w:rsid w:val="00F71137"/>
    <w:rsid w:val="00F72C55"/>
    <w:rsid w:val="00F73C3C"/>
    <w:rsid w:val="00F73DA0"/>
    <w:rsid w:val="00F750E0"/>
    <w:rsid w:val="00F757A1"/>
    <w:rsid w:val="00F7631A"/>
    <w:rsid w:val="00F77C36"/>
    <w:rsid w:val="00F8030A"/>
    <w:rsid w:val="00F8089C"/>
    <w:rsid w:val="00F808D9"/>
    <w:rsid w:val="00F83225"/>
    <w:rsid w:val="00F83B90"/>
    <w:rsid w:val="00F93110"/>
    <w:rsid w:val="00F94255"/>
    <w:rsid w:val="00F95172"/>
    <w:rsid w:val="00F95BDE"/>
    <w:rsid w:val="00F96162"/>
    <w:rsid w:val="00F9631F"/>
    <w:rsid w:val="00F973D9"/>
    <w:rsid w:val="00F97644"/>
    <w:rsid w:val="00FA0760"/>
    <w:rsid w:val="00FA1905"/>
    <w:rsid w:val="00FA1E9A"/>
    <w:rsid w:val="00FA1EDC"/>
    <w:rsid w:val="00FA2043"/>
    <w:rsid w:val="00FA416C"/>
    <w:rsid w:val="00FA4A80"/>
    <w:rsid w:val="00FA5FEC"/>
    <w:rsid w:val="00FA7B41"/>
    <w:rsid w:val="00FB0E93"/>
    <w:rsid w:val="00FB2666"/>
    <w:rsid w:val="00FB4DBF"/>
    <w:rsid w:val="00FB5207"/>
    <w:rsid w:val="00FB7821"/>
    <w:rsid w:val="00FB7FFD"/>
    <w:rsid w:val="00FC1DF8"/>
    <w:rsid w:val="00FC2345"/>
    <w:rsid w:val="00FC4EAA"/>
    <w:rsid w:val="00FD1684"/>
    <w:rsid w:val="00FD1922"/>
    <w:rsid w:val="00FD1957"/>
    <w:rsid w:val="00FD5754"/>
    <w:rsid w:val="00FD5C7E"/>
    <w:rsid w:val="00FD5CA2"/>
    <w:rsid w:val="00FD61E3"/>
    <w:rsid w:val="00FD7811"/>
    <w:rsid w:val="00FE0228"/>
    <w:rsid w:val="00FE1422"/>
    <w:rsid w:val="00FE1472"/>
    <w:rsid w:val="00FE2CA6"/>
    <w:rsid w:val="00FE2D4C"/>
    <w:rsid w:val="00FF0396"/>
    <w:rsid w:val="00FF1BC7"/>
    <w:rsid w:val="00FF1C30"/>
    <w:rsid w:val="00FF27B2"/>
    <w:rsid w:val="00FF2EF8"/>
    <w:rsid w:val="00FF4BB3"/>
    <w:rsid w:val="00FF5793"/>
    <w:rsid w:val="00FF592B"/>
    <w:rsid w:val="00FF5FA8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Heading4">
    <w:name w:val="heading 4"/>
    <w:basedOn w:val="Normal"/>
    <w:next w:val="Text4"/>
    <w:qFormat/>
    <w:pPr>
      <w:keepNext/>
      <w:spacing w:after="240"/>
      <w:ind w:left="1984" w:hanging="782"/>
      <w:jc w:val="both"/>
      <w:outlineLvl w:val="3"/>
    </w:pPr>
  </w:style>
  <w:style w:type="paragraph" w:styleId="Heading5">
    <w:name w:val="heading 5"/>
    <w:basedOn w:val="Normal"/>
    <w:next w:val="Normal"/>
    <w:qFormat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4">
    <w:name w:val="Text 4"/>
    <w:basedOn w:val="Normal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Heading1"/>
    <w:next w:val="Application2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Heading4"/>
    <w:next w:val="Text4"/>
    <w:pPr>
      <w:keepNext w:val="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TOC1">
    <w:name w:val="toc 1"/>
    <w:basedOn w:val="Normal"/>
    <w:next w:val="Normal"/>
    <w:autoRedefine/>
    <w:uiPriority w:val="39"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TOC2">
    <w:name w:val="toc 2"/>
    <w:basedOn w:val="Normal"/>
    <w:next w:val="Normal"/>
    <w:autoRedefine/>
    <w:uiPriority w:val="39"/>
    <w:rsid w:val="00EF1DCD"/>
    <w:pPr>
      <w:tabs>
        <w:tab w:val="left" w:pos="709"/>
        <w:tab w:val="right" w:leader="dot" w:pos="9628"/>
      </w:tabs>
      <w:spacing w:after="80"/>
      <w:ind w:left="709" w:hanging="425"/>
    </w:pPr>
    <w:rPr>
      <w:sz w:val="22"/>
    </w:rPr>
  </w:style>
  <w:style w:type="paragraph" w:styleId="TOC3">
    <w:name w:val="toc 3"/>
    <w:basedOn w:val="Normal"/>
    <w:next w:val="Normal"/>
    <w:autoRedefine/>
    <w:uiPriority w:val="39"/>
    <w:rsid w:val="00845C63"/>
    <w:pPr>
      <w:tabs>
        <w:tab w:val="left" w:pos="284"/>
        <w:tab w:val="left" w:pos="709"/>
        <w:tab w:val="left" w:pos="1134"/>
        <w:tab w:val="right" w:leader="dot" w:pos="9628"/>
      </w:tabs>
      <w:spacing w:after="40"/>
    </w:pPr>
    <w:rPr>
      <w:noProof/>
      <w:sz w:val="20"/>
    </w:rPr>
  </w:style>
  <w:style w:type="paragraph" w:styleId="TOC4">
    <w:name w:val="toc 4"/>
    <w:basedOn w:val="Normal"/>
    <w:next w:val="Normal"/>
    <w:autoRedefine/>
    <w:semiHidden/>
    <w:pPr>
      <w:ind w:left="480"/>
    </w:pPr>
    <w:rPr>
      <w:sz w:val="20"/>
    </w:rPr>
  </w:style>
  <w:style w:type="paragraph" w:customStyle="1" w:styleId="AnnexTOC">
    <w:name w:val="AnnexTOC"/>
    <w:basedOn w:val="TOC1"/>
  </w:style>
  <w:style w:type="paragraph" w:customStyle="1" w:styleId="Guidelines1">
    <w:name w:val="Guidelines 1"/>
    <w:basedOn w:val="TOC1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pPr>
      <w:spacing w:after="240"/>
      <w:ind w:left="482"/>
      <w:jc w:val="both"/>
    </w:pPr>
  </w:style>
  <w:style w:type="character" w:styleId="FootnoteReference">
    <w:name w:val="footnote reference"/>
    <w:aliases w:val="BVI fnr"/>
    <w:uiPriority w:val="99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pPr>
      <w:spacing w:before="240" w:after="240"/>
      <w:jc w:val="both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Dash2">
    <w:name w:val="Dash 2"/>
    <w:basedOn w:val="Normal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FootnoteText">
    <w:name w:val="footnote text"/>
    <w:aliases w:val="Footnote Text Char,Footnote Text Char Char Char,Footnote Text Char Char,Fußnote,single space,footnote text,FOOTNOTES,fn,ft,ADB,pod carou"/>
    <w:basedOn w:val="Normal"/>
    <w:link w:val="FootnoteTextChar1"/>
    <w:semiHidden/>
    <w:pPr>
      <w:spacing w:after="240"/>
      <w:ind w:left="357" w:hanging="357"/>
      <w:jc w:val="both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240"/>
      <w:jc w:val="both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Pr>
      <w:rFonts w:ascii="Arial" w:hAnsi="Arial"/>
      <w:snapToGrid w:val="0"/>
      <w:sz w:val="24"/>
      <w:lang w:val="en-US" w:eastAsia="en-US"/>
    </w:r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</w:style>
  <w:style w:type="paragraph" w:styleId="BodyTextIndent">
    <w:name w:val="Body Text Indent"/>
    <w:basedOn w:val="Normal"/>
    <w:pPr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C5">
    <w:name w:val="toc 5"/>
    <w:basedOn w:val="Normal"/>
    <w:next w:val="Normal"/>
    <w:autoRedefine/>
    <w:semiHidden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680"/>
    </w:pPr>
    <w:rPr>
      <w:sz w:val="20"/>
    </w:rPr>
  </w:style>
  <w:style w:type="paragraph" w:styleId="BodyText3">
    <w:name w:val="Body Text 3"/>
    <w:basedOn w:val="Normal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umPar2">
    <w:name w:val="NumPar 2"/>
    <w:basedOn w:val="Heading2"/>
    <w:next w:val="Text2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ListBullet5">
    <w:name w:val="List Bullet 5"/>
    <w:basedOn w:val="Normal"/>
    <w:autoRedefine/>
    <w:pPr>
      <w:numPr>
        <w:numId w:val="2"/>
      </w:numPr>
      <w:spacing w:after="240"/>
      <w:jc w:val="both"/>
    </w:pPr>
    <w:rPr>
      <w:lang w:val="fr-FR"/>
    </w:rPr>
  </w:style>
  <w:style w:type="paragraph" w:styleId="ListBullet">
    <w:name w:val="List Bullet"/>
    <w:basedOn w:val="Normal"/>
    <w:link w:val="ListBullet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BalloonText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0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TableGrid">
    <w:name w:val="Table Grid"/>
    <w:basedOn w:val="TableNormal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CF6359"/>
    <w:pPr>
      <w:spacing w:after="120"/>
    </w:pPr>
    <w:rPr>
      <w:sz w:val="22"/>
    </w:rPr>
  </w:style>
  <w:style w:type="paragraph" w:styleId="BodyText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ListBulletChar">
    <w:name w:val="List Bullet Char"/>
    <w:link w:val="ListBullet"/>
    <w:rsid w:val="00CF6359"/>
    <w:rPr>
      <w:sz w:val="24"/>
      <w:lang w:val="en-GB" w:eastAsia="en-GB"/>
    </w:rPr>
  </w:style>
  <w:style w:type="character" w:styleId="CommentReference">
    <w:name w:val="annotation reference"/>
    <w:semiHidden/>
    <w:rsid w:val="00F278A6"/>
    <w:rPr>
      <w:sz w:val="16"/>
      <w:szCs w:val="16"/>
    </w:rPr>
  </w:style>
  <w:style w:type="paragraph" w:styleId="CommentText">
    <w:name w:val="annotation text"/>
    <w:basedOn w:val="Normal"/>
    <w:semiHidden/>
    <w:rsid w:val="00F278A6"/>
    <w:rPr>
      <w:sz w:val="20"/>
    </w:rPr>
  </w:style>
  <w:style w:type="paragraph" w:styleId="CommentSubject">
    <w:name w:val="annotation subject"/>
    <w:basedOn w:val="CommentText"/>
    <w:next w:val="CommentText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"/>
    <w:link w:val="FootnoteText"/>
    <w:semiHidden/>
    <w:locked/>
    <w:rsid w:val="005C2BD6"/>
    <w:rPr>
      <w:snapToGrid w:val="0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HeaderChar">
    <w:name w:val="Header Char"/>
    <w:link w:val="Header"/>
    <w:uiPriority w:val="99"/>
    <w:rsid w:val="00664D7B"/>
    <w:rPr>
      <w:snapToGrid w:val="0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F42D44"/>
    <w:pPr>
      <w:ind w:left="720"/>
      <w:contextualSpacing/>
      <w:jc w:val="both"/>
    </w:pPr>
    <w:rPr>
      <w:rFonts w:ascii="Calibri" w:eastAsia="Calibri" w:hAnsi="Calibri"/>
      <w:snapToGrid/>
      <w:sz w:val="22"/>
      <w:szCs w:val="22"/>
      <w:lang w:val="hr-HR"/>
    </w:rPr>
  </w:style>
  <w:style w:type="paragraph" w:styleId="NoSpacing">
    <w:name w:val="No Spacing"/>
    <w:uiPriority w:val="1"/>
    <w:qFormat/>
    <w:rsid w:val="004A2962"/>
    <w:rPr>
      <w:snapToGrid w:val="0"/>
      <w:sz w:val="24"/>
      <w:lang w:val="en-GB" w:eastAsia="en-US"/>
    </w:rPr>
  </w:style>
  <w:style w:type="paragraph" w:customStyle="1" w:styleId="Default">
    <w:name w:val="Default"/>
    <w:rsid w:val="00806B1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Heading4">
    <w:name w:val="heading 4"/>
    <w:basedOn w:val="Normal"/>
    <w:next w:val="Text4"/>
    <w:qFormat/>
    <w:pPr>
      <w:keepNext/>
      <w:spacing w:after="240"/>
      <w:ind w:left="1984" w:hanging="782"/>
      <w:jc w:val="both"/>
      <w:outlineLvl w:val="3"/>
    </w:pPr>
  </w:style>
  <w:style w:type="paragraph" w:styleId="Heading5">
    <w:name w:val="heading 5"/>
    <w:basedOn w:val="Normal"/>
    <w:next w:val="Normal"/>
    <w:qFormat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4">
    <w:name w:val="Text 4"/>
    <w:basedOn w:val="Normal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Heading1"/>
    <w:next w:val="Application2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Heading4"/>
    <w:next w:val="Text4"/>
    <w:pPr>
      <w:keepNext w:val="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TOC1">
    <w:name w:val="toc 1"/>
    <w:basedOn w:val="Normal"/>
    <w:next w:val="Normal"/>
    <w:autoRedefine/>
    <w:uiPriority w:val="39"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TOC2">
    <w:name w:val="toc 2"/>
    <w:basedOn w:val="Normal"/>
    <w:next w:val="Normal"/>
    <w:autoRedefine/>
    <w:uiPriority w:val="39"/>
    <w:rsid w:val="00EF1DCD"/>
    <w:pPr>
      <w:tabs>
        <w:tab w:val="left" w:pos="709"/>
        <w:tab w:val="right" w:leader="dot" w:pos="9628"/>
      </w:tabs>
      <w:spacing w:after="80"/>
      <w:ind w:left="709" w:hanging="425"/>
    </w:pPr>
    <w:rPr>
      <w:sz w:val="22"/>
    </w:rPr>
  </w:style>
  <w:style w:type="paragraph" w:styleId="TOC3">
    <w:name w:val="toc 3"/>
    <w:basedOn w:val="Normal"/>
    <w:next w:val="Normal"/>
    <w:autoRedefine/>
    <w:uiPriority w:val="39"/>
    <w:rsid w:val="00845C63"/>
    <w:pPr>
      <w:tabs>
        <w:tab w:val="left" w:pos="284"/>
        <w:tab w:val="left" w:pos="709"/>
        <w:tab w:val="left" w:pos="1134"/>
        <w:tab w:val="right" w:leader="dot" w:pos="9628"/>
      </w:tabs>
      <w:spacing w:after="40"/>
    </w:pPr>
    <w:rPr>
      <w:noProof/>
      <w:sz w:val="20"/>
    </w:rPr>
  </w:style>
  <w:style w:type="paragraph" w:styleId="TOC4">
    <w:name w:val="toc 4"/>
    <w:basedOn w:val="Normal"/>
    <w:next w:val="Normal"/>
    <w:autoRedefine/>
    <w:semiHidden/>
    <w:pPr>
      <w:ind w:left="480"/>
    </w:pPr>
    <w:rPr>
      <w:sz w:val="20"/>
    </w:rPr>
  </w:style>
  <w:style w:type="paragraph" w:customStyle="1" w:styleId="AnnexTOC">
    <w:name w:val="AnnexTOC"/>
    <w:basedOn w:val="TOC1"/>
  </w:style>
  <w:style w:type="paragraph" w:customStyle="1" w:styleId="Guidelines1">
    <w:name w:val="Guidelines 1"/>
    <w:basedOn w:val="TOC1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pPr>
      <w:spacing w:after="240"/>
      <w:ind w:left="482"/>
      <w:jc w:val="both"/>
    </w:pPr>
  </w:style>
  <w:style w:type="character" w:styleId="FootnoteReference">
    <w:name w:val="footnote reference"/>
    <w:aliases w:val="BVI fnr"/>
    <w:uiPriority w:val="99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pPr>
      <w:spacing w:before="240" w:after="240"/>
      <w:jc w:val="both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Dash2">
    <w:name w:val="Dash 2"/>
    <w:basedOn w:val="Normal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FootnoteText">
    <w:name w:val="footnote text"/>
    <w:aliases w:val="Footnote Text Char,Footnote Text Char Char Char,Footnote Text Char Char,Fußnote,single space,footnote text,FOOTNOTES,fn,ft,ADB,pod carou"/>
    <w:basedOn w:val="Normal"/>
    <w:link w:val="FootnoteTextChar1"/>
    <w:semiHidden/>
    <w:pPr>
      <w:spacing w:after="240"/>
      <w:ind w:left="357" w:hanging="357"/>
      <w:jc w:val="both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240"/>
      <w:jc w:val="both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Pr>
      <w:rFonts w:ascii="Arial" w:hAnsi="Arial"/>
      <w:snapToGrid w:val="0"/>
      <w:sz w:val="24"/>
      <w:lang w:val="en-US" w:eastAsia="en-US"/>
    </w:r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</w:style>
  <w:style w:type="paragraph" w:styleId="BodyTextIndent">
    <w:name w:val="Body Text Indent"/>
    <w:basedOn w:val="Normal"/>
    <w:pPr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C5">
    <w:name w:val="toc 5"/>
    <w:basedOn w:val="Normal"/>
    <w:next w:val="Normal"/>
    <w:autoRedefine/>
    <w:semiHidden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680"/>
    </w:pPr>
    <w:rPr>
      <w:sz w:val="20"/>
    </w:rPr>
  </w:style>
  <w:style w:type="paragraph" w:styleId="BodyText3">
    <w:name w:val="Body Text 3"/>
    <w:basedOn w:val="Normal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umPar2">
    <w:name w:val="NumPar 2"/>
    <w:basedOn w:val="Heading2"/>
    <w:next w:val="Text2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ListBullet5">
    <w:name w:val="List Bullet 5"/>
    <w:basedOn w:val="Normal"/>
    <w:autoRedefine/>
    <w:pPr>
      <w:numPr>
        <w:numId w:val="2"/>
      </w:numPr>
      <w:spacing w:after="240"/>
      <w:jc w:val="both"/>
    </w:pPr>
    <w:rPr>
      <w:lang w:val="fr-FR"/>
    </w:rPr>
  </w:style>
  <w:style w:type="paragraph" w:styleId="ListBullet">
    <w:name w:val="List Bullet"/>
    <w:basedOn w:val="Normal"/>
    <w:link w:val="ListBullet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BalloonText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0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TableGrid">
    <w:name w:val="Table Grid"/>
    <w:basedOn w:val="TableNormal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CF6359"/>
    <w:pPr>
      <w:spacing w:after="120"/>
    </w:pPr>
    <w:rPr>
      <w:sz w:val="22"/>
    </w:rPr>
  </w:style>
  <w:style w:type="paragraph" w:styleId="BodyText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ListBulletChar">
    <w:name w:val="List Bullet Char"/>
    <w:link w:val="ListBullet"/>
    <w:rsid w:val="00CF6359"/>
    <w:rPr>
      <w:sz w:val="24"/>
      <w:lang w:val="en-GB" w:eastAsia="en-GB"/>
    </w:rPr>
  </w:style>
  <w:style w:type="character" w:styleId="CommentReference">
    <w:name w:val="annotation reference"/>
    <w:semiHidden/>
    <w:rsid w:val="00F278A6"/>
    <w:rPr>
      <w:sz w:val="16"/>
      <w:szCs w:val="16"/>
    </w:rPr>
  </w:style>
  <w:style w:type="paragraph" w:styleId="CommentText">
    <w:name w:val="annotation text"/>
    <w:basedOn w:val="Normal"/>
    <w:semiHidden/>
    <w:rsid w:val="00F278A6"/>
    <w:rPr>
      <w:sz w:val="20"/>
    </w:rPr>
  </w:style>
  <w:style w:type="paragraph" w:styleId="CommentSubject">
    <w:name w:val="annotation subject"/>
    <w:basedOn w:val="CommentText"/>
    <w:next w:val="CommentText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"/>
    <w:link w:val="FootnoteText"/>
    <w:semiHidden/>
    <w:locked/>
    <w:rsid w:val="005C2BD6"/>
    <w:rPr>
      <w:snapToGrid w:val="0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HeaderChar">
    <w:name w:val="Header Char"/>
    <w:link w:val="Header"/>
    <w:uiPriority w:val="99"/>
    <w:rsid w:val="00664D7B"/>
    <w:rPr>
      <w:snapToGrid w:val="0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F42D44"/>
    <w:pPr>
      <w:ind w:left="720"/>
      <w:contextualSpacing/>
      <w:jc w:val="both"/>
    </w:pPr>
    <w:rPr>
      <w:rFonts w:ascii="Calibri" w:eastAsia="Calibri" w:hAnsi="Calibri"/>
      <w:snapToGrid/>
      <w:sz w:val="22"/>
      <w:szCs w:val="22"/>
      <w:lang w:val="hr-HR"/>
    </w:rPr>
  </w:style>
  <w:style w:type="paragraph" w:styleId="NoSpacing">
    <w:name w:val="No Spacing"/>
    <w:uiPriority w:val="1"/>
    <w:qFormat/>
    <w:rsid w:val="004A2962"/>
    <w:rPr>
      <w:snapToGrid w:val="0"/>
      <w:sz w:val="24"/>
      <w:lang w:val="en-GB" w:eastAsia="en-US"/>
    </w:rPr>
  </w:style>
  <w:style w:type="paragraph" w:customStyle="1" w:styleId="Default">
    <w:name w:val="Default"/>
    <w:rsid w:val="00806B1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yperlink" Target="http://www.mint.hr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mailto:promocijazanimanja@mint.h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rrfeu.h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eu-projekti.info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mint.h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int.h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E62EA808EBB46BF209F482F09B442" ma:contentTypeVersion="0" ma:contentTypeDescription="Create a new document." ma:contentTypeScope="" ma:versionID="49cbf95fd47c5b10b6aea5f9bb6450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16A25-2198-4523-9F27-98CCA96B1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FF499-CE02-4C3F-AD0F-5F0A8F7C7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8CF970-8789-4083-BC2F-C66E2420DA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DBFCC8-6395-451F-86F8-FF9BA8F5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2812</Words>
  <Characters>16031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18806</CharactersWithSpaces>
  <SharedDoc>false</SharedDoc>
  <HLinks>
    <vt:vector size="36" baseType="variant">
      <vt:variant>
        <vt:i4>7602213</vt:i4>
      </vt:variant>
      <vt:variant>
        <vt:i4>18</vt:i4>
      </vt:variant>
      <vt:variant>
        <vt:i4>0</vt:i4>
      </vt:variant>
      <vt:variant>
        <vt:i4>5</vt:i4>
      </vt:variant>
      <vt:variant>
        <vt:lpwstr>http://www.mint.hr/</vt:lpwstr>
      </vt:variant>
      <vt:variant>
        <vt:lpwstr/>
      </vt:variant>
      <vt:variant>
        <vt:i4>7602213</vt:i4>
      </vt:variant>
      <vt:variant>
        <vt:i4>15</vt:i4>
      </vt:variant>
      <vt:variant>
        <vt:i4>0</vt:i4>
      </vt:variant>
      <vt:variant>
        <vt:i4>5</vt:i4>
      </vt:variant>
      <vt:variant>
        <vt:lpwstr>http://www.mint.hr/</vt:lpwstr>
      </vt:variant>
      <vt:variant>
        <vt:lpwstr/>
      </vt:variant>
      <vt:variant>
        <vt:i4>2883591</vt:i4>
      </vt:variant>
      <vt:variant>
        <vt:i4>12</vt:i4>
      </vt:variant>
      <vt:variant>
        <vt:i4>0</vt:i4>
      </vt:variant>
      <vt:variant>
        <vt:i4>5</vt:i4>
      </vt:variant>
      <vt:variant>
        <vt:lpwstr>mailto:promocijazanimanja@mint.hr</vt:lpwstr>
      </vt:variant>
      <vt:variant>
        <vt:lpwstr/>
      </vt:variant>
      <vt:variant>
        <vt:i4>852057</vt:i4>
      </vt:variant>
      <vt:variant>
        <vt:i4>9</vt:i4>
      </vt:variant>
      <vt:variant>
        <vt:i4>0</vt:i4>
      </vt:variant>
      <vt:variant>
        <vt:i4>5</vt:i4>
      </vt:variant>
      <vt:variant>
        <vt:lpwstr>http://www.mrrfeu.hr/</vt:lpwstr>
      </vt:variant>
      <vt:variant>
        <vt:lpwstr/>
      </vt:variant>
      <vt:variant>
        <vt:i4>5832708</vt:i4>
      </vt:variant>
      <vt:variant>
        <vt:i4>6</vt:i4>
      </vt:variant>
      <vt:variant>
        <vt:i4>0</vt:i4>
      </vt:variant>
      <vt:variant>
        <vt:i4>5</vt:i4>
      </vt:variant>
      <vt:variant>
        <vt:lpwstr>http://www.eu-projekti.info/</vt:lpwstr>
      </vt:variant>
      <vt:variant>
        <vt:lpwstr/>
      </vt:variant>
      <vt:variant>
        <vt:i4>7602213</vt:i4>
      </vt:variant>
      <vt:variant>
        <vt:i4>3</vt:i4>
      </vt:variant>
      <vt:variant>
        <vt:i4>0</vt:i4>
      </vt:variant>
      <vt:variant>
        <vt:i4>5</vt:i4>
      </vt:variant>
      <vt:variant>
        <vt:lpwstr>http://www.mint.hr/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</dc:creator>
  <cp:lastModifiedBy>hdesk</cp:lastModifiedBy>
  <cp:revision>2</cp:revision>
  <cp:lastPrinted>2016-04-01T09:18:00Z</cp:lastPrinted>
  <dcterms:created xsi:type="dcterms:W3CDTF">2016-04-01T10:23:00Z</dcterms:created>
  <dcterms:modified xsi:type="dcterms:W3CDTF">2016-04-01T10:23:00Z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